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304" w:rsidRPr="00DF661D" w:rsidRDefault="00CC7304" w:rsidP="00CC7304">
      <w:pPr>
        <w:rPr>
          <w:rFonts w:ascii="TH SarabunPSK" w:hAnsi="TH SarabunPSK" w:cs="TH SarabunPSK"/>
          <w:b/>
          <w:bCs/>
          <w:sz w:val="36"/>
          <w:szCs w:val="36"/>
          <w:cs/>
        </w:rPr>
      </w:pPr>
      <w:r w:rsidRPr="00DF661D">
        <w:rPr>
          <w:rFonts w:ascii="TH SarabunPSK" w:hAnsi="TH SarabunPSK" w:cs="TH SarabunPSK" w:hint="cs"/>
          <w:b/>
          <w:bCs/>
          <w:sz w:val="36"/>
          <w:szCs w:val="36"/>
          <w:cs/>
        </w:rPr>
        <w:t xml:space="preserve">รอบที่ 2 </w:t>
      </w:r>
      <w:r w:rsidRPr="00DF661D">
        <w:rPr>
          <w:rFonts w:ascii="TH SarabunPSK" w:hAnsi="TH SarabunPSK" w:cs="TH SarabunPSK"/>
          <w:b/>
          <w:bCs/>
          <w:sz w:val="36"/>
          <w:szCs w:val="36"/>
        </w:rPr>
        <w:t>: 6</w:t>
      </w:r>
      <w:r w:rsidRPr="00DF661D">
        <w:rPr>
          <w:rFonts w:ascii="TH SarabunPSK" w:hAnsi="TH SarabunPSK" w:cs="TH SarabunPSK" w:hint="cs"/>
          <w:b/>
          <w:bCs/>
          <w:sz w:val="36"/>
          <w:szCs w:val="36"/>
          <w:cs/>
        </w:rPr>
        <w:t xml:space="preserve"> เดือนหลัง (</w:t>
      </w:r>
      <w:r w:rsidRPr="00DF661D">
        <w:rPr>
          <w:rFonts w:ascii="TH SarabunPSK" w:hAnsi="TH SarabunPSK" w:cs="TH SarabunPSK"/>
          <w:b/>
          <w:bCs/>
          <w:sz w:val="36"/>
          <w:szCs w:val="36"/>
          <w:cs/>
        </w:rPr>
        <w:t>เมษายน – กันยายน  2563</w:t>
      </w:r>
      <w:r w:rsidRPr="00DF661D">
        <w:rPr>
          <w:rFonts w:ascii="TH SarabunPSK" w:hAnsi="TH SarabunPSK" w:cs="TH SarabunPSK" w:hint="cs"/>
          <w:b/>
          <w:bCs/>
          <w:sz w:val="36"/>
          <w:szCs w:val="36"/>
          <w:cs/>
        </w:rPr>
        <w:t>)</w:t>
      </w:r>
      <w:r w:rsidR="00DF661D">
        <w:rPr>
          <w:rFonts w:ascii="TH SarabunPSK" w:hAnsi="TH SarabunPSK" w:cs="TH SarabunPSK"/>
          <w:b/>
          <w:bCs/>
          <w:sz w:val="36"/>
          <w:szCs w:val="36"/>
        </w:rPr>
        <w:t xml:space="preserve"> </w:t>
      </w:r>
      <w:r w:rsidR="00633EB8" w:rsidRPr="00DF661D">
        <w:rPr>
          <w:rFonts w:ascii="TH SarabunPSK" w:hAnsi="TH SarabunPSK" w:cs="TH SarabunPSK"/>
          <w:b/>
          <w:bCs/>
          <w:sz w:val="36"/>
          <w:szCs w:val="36"/>
        </w:rPr>
        <w:t xml:space="preserve">… </w:t>
      </w:r>
      <w:r w:rsidR="00633EB8" w:rsidRPr="00DF661D">
        <w:rPr>
          <w:rFonts w:ascii="TH SarabunPSK" w:hAnsi="TH SarabunPSK" w:cs="TH SarabunPSK" w:hint="cs"/>
          <w:b/>
          <w:bCs/>
          <w:sz w:val="36"/>
          <w:szCs w:val="36"/>
          <w:cs/>
        </w:rPr>
        <w:t>กองคลัง .....</w:t>
      </w:r>
    </w:p>
    <w:tbl>
      <w:tblPr>
        <w:tblpPr w:leftFromText="180" w:rightFromText="180" w:vertAnchor="text" w:horzAnchor="margin" w:tblpY="188"/>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851"/>
        <w:gridCol w:w="850"/>
        <w:gridCol w:w="709"/>
        <w:gridCol w:w="709"/>
        <w:gridCol w:w="708"/>
        <w:gridCol w:w="709"/>
        <w:gridCol w:w="851"/>
        <w:gridCol w:w="850"/>
        <w:gridCol w:w="1276"/>
      </w:tblGrid>
      <w:tr w:rsidR="00DF661D" w:rsidRPr="006125B8" w:rsidTr="00DF661D">
        <w:tc>
          <w:tcPr>
            <w:tcW w:w="2720" w:type="dxa"/>
            <w:vMerge w:val="restart"/>
            <w:shd w:val="clear" w:color="auto" w:fill="auto"/>
            <w:vAlign w:val="center"/>
          </w:tcPr>
          <w:p w:rsidR="00DF661D" w:rsidRPr="006125B8" w:rsidRDefault="00DF661D" w:rsidP="00DF661D">
            <w:pPr>
              <w:ind w:left="283" w:hanging="283"/>
              <w:jc w:val="center"/>
              <w:rPr>
                <w:rFonts w:ascii="TH SarabunPSK" w:hAnsi="TH SarabunPSK" w:cs="TH SarabunPSK"/>
                <w:b/>
                <w:bCs/>
                <w:sz w:val="32"/>
                <w:szCs w:val="32"/>
                <w:cs/>
              </w:rPr>
            </w:pPr>
            <w:r w:rsidRPr="006125B8">
              <w:rPr>
                <w:rFonts w:ascii="TH SarabunPSK" w:hAnsi="TH SarabunPSK" w:cs="TH SarabunPSK"/>
                <w:b/>
                <w:bCs/>
                <w:sz w:val="32"/>
                <w:szCs w:val="32"/>
                <w:cs/>
              </w:rPr>
              <w:t>ตัวชี้วัด (</w:t>
            </w:r>
            <w:proofErr w:type="spellStart"/>
            <w:r w:rsidRPr="006125B8">
              <w:rPr>
                <w:rFonts w:ascii="TH SarabunPSK" w:hAnsi="TH SarabunPSK" w:cs="TH SarabunPSK"/>
                <w:b/>
                <w:bCs/>
                <w:sz w:val="32"/>
                <w:szCs w:val="32"/>
              </w:rPr>
              <w:t>i</w:t>
            </w:r>
            <w:proofErr w:type="spellEnd"/>
            <w:r w:rsidRPr="006125B8">
              <w:rPr>
                <w:rFonts w:ascii="TH SarabunPSK" w:hAnsi="TH SarabunPSK" w:cs="TH SarabunPSK"/>
                <w:b/>
                <w:bCs/>
                <w:sz w:val="32"/>
                <w:szCs w:val="32"/>
                <w:cs/>
              </w:rPr>
              <w:t>)</w:t>
            </w:r>
          </w:p>
        </w:tc>
        <w:tc>
          <w:tcPr>
            <w:tcW w:w="851" w:type="dxa"/>
            <w:vMerge w:val="restart"/>
            <w:shd w:val="clear" w:color="auto" w:fill="auto"/>
            <w:vAlign w:val="center"/>
          </w:tcPr>
          <w:p w:rsidR="00DF661D" w:rsidRPr="0013677E" w:rsidRDefault="00DF661D" w:rsidP="00DF661D">
            <w:pPr>
              <w:jc w:val="center"/>
              <w:rPr>
                <w:rFonts w:ascii="TH SarabunPSK" w:hAnsi="TH SarabunPSK" w:cs="TH SarabunPSK"/>
                <w:b/>
                <w:bCs/>
                <w:sz w:val="30"/>
                <w:szCs w:val="30"/>
              </w:rPr>
            </w:pPr>
            <w:r w:rsidRPr="0013677E">
              <w:rPr>
                <w:rFonts w:ascii="TH SarabunPSK" w:hAnsi="TH SarabunPSK" w:cs="TH SarabunPSK"/>
                <w:b/>
                <w:bCs/>
                <w:sz w:val="30"/>
                <w:szCs w:val="30"/>
                <w:cs/>
              </w:rPr>
              <w:t>น้ำหนัก(</w:t>
            </w:r>
            <w:r w:rsidRPr="0013677E">
              <w:rPr>
                <w:rFonts w:ascii="TH SarabunPSK" w:hAnsi="TH SarabunPSK" w:cs="TH SarabunPSK"/>
                <w:b/>
                <w:bCs/>
                <w:sz w:val="30"/>
                <w:szCs w:val="30"/>
              </w:rPr>
              <w:t>W</w:t>
            </w:r>
            <w:r w:rsidRPr="0013677E">
              <w:rPr>
                <w:rFonts w:ascii="TH SarabunPSK" w:hAnsi="TH SarabunPSK" w:cs="TH SarabunPSK"/>
                <w:b/>
                <w:bCs/>
                <w:sz w:val="30"/>
                <w:szCs w:val="30"/>
                <w:vertAlign w:val="subscript"/>
              </w:rPr>
              <w:t>i</w:t>
            </w:r>
            <w:r w:rsidRPr="0013677E">
              <w:rPr>
                <w:rFonts w:ascii="TH SarabunPSK" w:hAnsi="TH SarabunPSK" w:cs="TH SarabunPSK"/>
                <w:b/>
                <w:bCs/>
                <w:sz w:val="30"/>
                <w:szCs w:val="30"/>
                <w:cs/>
              </w:rPr>
              <w:t>)</w:t>
            </w:r>
            <w:r w:rsidRPr="0013677E">
              <w:rPr>
                <w:rFonts w:ascii="TH SarabunPSK" w:hAnsi="TH SarabunPSK" w:cs="TH SarabunPSK" w:hint="cs"/>
                <w:b/>
                <w:bCs/>
                <w:sz w:val="30"/>
                <w:szCs w:val="30"/>
                <w:cs/>
              </w:rPr>
              <w:t xml:space="preserve"> </w:t>
            </w:r>
            <w:r w:rsidRPr="0013677E">
              <w:rPr>
                <w:rFonts w:ascii="TH SarabunPSK" w:hAnsi="TH SarabunPSK" w:cs="TH SarabunPSK"/>
                <w:b/>
                <w:bCs/>
                <w:sz w:val="30"/>
                <w:szCs w:val="30"/>
              </w:rPr>
              <w:t>*</w:t>
            </w:r>
          </w:p>
        </w:tc>
        <w:tc>
          <w:tcPr>
            <w:tcW w:w="850" w:type="dxa"/>
            <w:vMerge w:val="restart"/>
            <w:shd w:val="clear" w:color="auto" w:fill="auto"/>
            <w:vAlign w:val="center"/>
          </w:tcPr>
          <w:p w:rsidR="00DF661D" w:rsidRPr="006125B8" w:rsidRDefault="00DF661D" w:rsidP="00DF661D">
            <w:pPr>
              <w:tabs>
                <w:tab w:val="left" w:pos="320"/>
              </w:tabs>
              <w:jc w:val="center"/>
              <w:rPr>
                <w:rFonts w:ascii="TH SarabunPSK" w:hAnsi="TH SarabunPSK" w:cs="TH SarabunPSK"/>
                <w:b/>
                <w:bCs/>
                <w:sz w:val="32"/>
                <w:szCs w:val="32"/>
                <w:cs/>
              </w:rPr>
            </w:pPr>
            <w:r w:rsidRPr="006125B8">
              <w:rPr>
                <w:rFonts w:ascii="TH SarabunPSK" w:hAnsi="TH SarabunPSK" w:cs="TH SarabunPSK"/>
                <w:b/>
                <w:bCs/>
                <w:sz w:val="32"/>
                <w:szCs w:val="32"/>
                <w:cs/>
              </w:rPr>
              <w:t>ร้อยละที่ได้</w:t>
            </w:r>
          </w:p>
        </w:tc>
        <w:tc>
          <w:tcPr>
            <w:tcW w:w="3686" w:type="dxa"/>
            <w:gridSpan w:val="5"/>
            <w:shd w:val="clear" w:color="auto" w:fill="auto"/>
          </w:tcPr>
          <w:p w:rsidR="00DF661D" w:rsidRPr="006125B8" w:rsidRDefault="00DF661D" w:rsidP="00DF661D">
            <w:pPr>
              <w:tabs>
                <w:tab w:val="left" w:pos="320"/>
              </w:tabs>
              <w:jc w:val="center"/>
              <w:rPr>
                <w:rFonts w:ascii="TH SarabunPSK" w:hAnsi="TH SarabunPSK" w:cs="TH SarabunPSK"/>
                <w:b/>
                <w:bCs/>
                <w:sz w:val="32"/>
                <w:szCs w:val="32"/>
              </w:rPr>
            </w:pPr>
            <w:r w:rsidRPr="006125B8">
              <w:rPr>
                <w:rFonts w:ascii="TH SarabunPSK" w:hAnsi="TH SarabunPSK" w:cs="TH SarabunPSK"/>
                <w:b/>
                <w:bCs/>
                <w:sz w:val="32"/>
                <w:szCs w:val="32"/>
                <w:cs/>
              </w:rPr>
              <w:t>เกณฑ์คะแนน</w:t>
            </w:r>
          </w:p>
          <w:p w:rsidR="00DF661D" w:rsidRPr="006125B8" w:rsidRDefault="00DF661D" w:rsidP="00DF661D">
            <w:pPr>
              <w:tabs>
                <w:tab w:val="left" w:pos="320"/>
              </w:tabs>
              <w:jc w:val="center"/>
              <w:rPr>
                <w:rFonts w:ascii="TH SarabunPSK" w:hAnsi="TH SarabunPSK" w:cs="TH SarabunPSK"/>
                <w:b/>
                <w:bCs/>
                <w:sz w:val="32"/>
                <w:szCs w:val="32"/>
                <w:cs/>
              </w:rPr>
            </w:pPr>
            <w:r w:rsidRPr="006125B8">
              <w:rPr>
                <w:rFonts w:ascii="TH SarabunPSK" w:hAnsi="TH SarabunPSK" w:cs="TH SarabunPSK" w:hint="cs"/>
                <w:b/>
                <w:bCs/>
                <w:sz w:val="32"/>
                <w:szCs w:val="32"/>
                <w:cs/>
              </w:rPr>
              <w:t>เทียบกับผลการเบิกจ่าย</w:t>
            </w:r>
          </w:p>
        </w:tc>
        <w:tc>
          <w:tcPr>
            <w:tcW w:w="850" w:type="dxa"/>
            <w:vMerge w:val="restart"/>
            <w:shd w:val="clear" w:color="auto" w:fill="auto"/>
            <w:vAlign w:val="center"/>
          </w:tcPr>
          <w:p w:rsidR="00DF661D" w:rsidRPr="0013677E" w:rsidRDefault="00DF661D" w:rsidP="00DF661D">
            <w:pPr>
              <w:jc w:val="center"/>
              <w:rPr>
                <w:rFonts w:ascii="TH SarabunPSK" w:hAnsi="TH SarabunPSK" w:cs="TH SarabunPSK"/>
                <w:b/>
                <w:bCs/>
                <w:sz w:val="30"/>
                <w:szCs w:val="30"/>
                <w:cs/>
              </w:rPr>
            </w:pPr>
            <w:r w:rsidRPr="0013677E">
              <w:rPr>
                <w:rFonts w:ascii="TH SarabunPSK" w:hAnsi="TH SarabunPSK" w:cs="TH SarabunPSK"/>
                <w:b/>
                <w:bCs/>
                <w:sz w:val="30"/>
                <w:szCs w:val="30"/>
                <w:cs/>
              </w:rPr>
              <w:t>คะแนน  ที่ได้ (</w:t>
            </w:r>
            <w:proofErr w:type="spellStart"/>
            <w:r w:rsidRPr="0013677E">
              <w:rPr>
                <w:rFonts w:ascii="TH SarabunPSK" w:hAnsi="TH SarabunPSK" w:cs="TH SarabunPSK"/>
                <w:b/>
                <w:bCs/>
                <w:sz w:val="30"/>
                <w:szCs w:val="30"/>
              </w:rPr>
              <w:t>SM</w:t>
            </w:r>
            <w:r w:rsidRPr="0013677E">
              <w:rPr>
                <w:rFonts w:ascii="TH SarabunPSK" w:hAnsi="TH SarabunPSK" w:cs="TH SarabunPSK"/>
                <w:b/>
                <w:bCs/>
                <w:sz w:val="30"/>
                <w:szCs w:val="30"/>
                <w:vertAlign w:val="subscript"/>
              </w:rPr>
              <w:t>i</w:t>
            </w:r>
            <w:proofErr w:type="spellEnd"/>
            <w:r w:rsidRPr="0013677E">
              <w:rPr>
                <w:rFonts w:ascii="TH SarabunPSK" w:hAnsi="TH SarabunPSK" w:cs="TH SarabunPSK"/>
                <w:b/>
                <w:bCs/>
                <w:sz w:val="30"/>
                <w:szCs w:val="30"/>
                <w:cs/>
              </w:rPr>
              <w:t>)</w:t>
            </w:r>
          </w:p>
        </w:tc>
        <w:tc>
          <w:tcPr>
            <w:tcW w:w="1276" w:type="dxa"/>
            <w:vMerge w:val="restart"/>
            <w:shd w:val="clear" w:color="auto" w:fill="auto"/>
            <w:vAlign w:val="center"/>
          </w:tcPr>
          <w:p w:rsidR="00DF661D" w:rsidRPr="006125B8" w:rsidRDefault="00DF661D" w:rsidP="00DF661D">
            <w:pPr>
              <w:jc w:val="center"/>
              <w:rPr>
                <w:rFonts w:ascii="TH SarabunPSK" w:hAnsi="TH SarabunPSK" w:cs="TH SarabunPSK"/>
                <w:b/>
                <w:bCs/>
                <w:sz w:val="32"/>
                <w:szCs w:val="32"/>
              </w:rPr>
            </w:pPr>
            <w:r w:rsidRPr="006125B8">
              <w:rPr>
                <w:rFonts w:ascii="TH SarabunPSK" w:hAnsi="TH SarabunPSK" w:cs="TH SarabunPSK"/>
                <w:b/>
                <w:bCs/>
                <w:sz w:val="32"/>
                <w:szCs w:val="32"/>
                <w:cs/>
              </w:rPr>
              <w:t>คะแนน</w:t>
            </w:r>
          </w:p>
          <w:p w:rsidR="00DF661D" w:rsidRPr="006125B8" w:rsidRDefault="00DF661D" w:rsidP="00DF661D">
            <w:pPr>
              <w:jc w:val="center"/>
              <w:rPr>
                <w:rFonts w:ascii="TH SarabunPSK" w:hAnsi="TH SarabunPSK" w:cs="TH SarabunPSK"/>
                <w:b/>
                <w:bCs/>
                <w:sz w:val="32"/>
                <w:szCs w:val="32"/>
                <w:cs/>
              </w:rPr>
            </w:pPr>
            <w:r w:rsidRPr="006125B8">
              <w:rPr>
                <w:rFonts w:ascii="TH SarabunPSK" w:hAnsi="TH SarabunPSK" w:cs="TH SarabunPSK"/>
                <w:b/>
                <w:bCs/>
                <w:sz w:val="32"/>
                <w:szCs w:val="32"/>
                <w:cs/>
              </w:rPr>
              <w:t>ถ่วงน้ำหนัก    (</w:t>
            </w:r>
            <w:r w:rsidRPr="006125B8">
              <w:rPr>
                <w:rFonts w:ascii="TH SarabunPSK" w:hAnsi="TH SarabunPSK" w:cs="TH SarabunPSK"/>
                <w:b/>
                <w:bCs/>
                <w:sz w:val="32"/>
                <w:szCs w:val="32"/>
              </w:rPr>
              <w:t>W</w:t>
            </w:r>
            <w:r w:rsidRPr="006125B8">
              <w:rPr>
                <w:rFonts w:ascii="TH SarabunPSK" w:hAnsi="TH SarabunPSK" w:cs="TH SarabunPSK"/>
                <w:b/>
                <w:bCs/>
                <w:sz w:val="32"/>
                <w:szCs w:val="32"/>
                <w:vertAlign w:val="subscript"/>
              </w:rPr>
              <w:t>i</w:t>
            </w:r>
            <w:r w:rsidRPr="006125B8">
              <w:rPr>
                <w:rFonts w:ascii="TH SarabunPSK" w:hAnsi="TH SarabunPSK" w:cs="TH SarabunPSK"/>
                <w:b/>
                <w:bCs/>
                <w:sz w:val="32"/>
                <w:szCs w:val="32"/>
              </w:rPr>
              <w:t xml:space="preserve"> </w:t>
            </w:r>
            <w:r w:rsidRPr="006125B8">
              <w:rPr>
                <w:rFonts w:ascii="TH SarabunPSK" w:hAnsi="TH SarabunPSK" w:cs="TH SarabunPSK"/>
                <w:b/>
                <w:bCs/>
                <w:sz w:val="32"/>
                <w:szCs w:val="32"/>
              </w:rPr>
              <w:sym w:font="Wingdings 2" w:char="F0CE"/>
            </w:r>
            <w:r w:rsidRPr="006125B8">
              <w:rPr>
                <w:rFonts w:ascii="TH SarabunPSK" w:hAnsi="TH SarabunPSK" w:cs="TH SarabunPSK"/>
                <w:b/>
                <w:bCs/>
                <w:sz w:val="32"/>
                <w:szCs w:val="32"/>
              </w:rPr>
              <w:t xml:space="preserve"> </w:t>
            </w:r>
            <w:proofErr w:type="spellStart"/>
            <w:r w:rsidRPr="006125B8">
              <w:rPr>
                <w:rFonts w:ascii="TH SarabunPSK" w:hAnsi="TH SarabunPSK" w:cs="TH SarabunPSK"/>
                <w:b/>
                <w:bCs/>
                <w:sz w:val="32"/>
                <w:szCs w:val="32"/>
              </w:rPr>
              <w:t>SM</w:t>
            </w:r>
            <w:r w:rsidRPr="006125B8">
              <w:rPr>
                <w:rFonts w:ascii="TH SarabunPSK" w:hAnsi="TH SarabunPSK" w:cs="TH SarabunPSK"/>
                <w:b/>
                <w:bCs/>
                <w:sz w:val="32"/>
                <w:szCs w:val="32"/>
                <w:vertAlign w:val="subscript"/>
              </w:rPr>
              <w:t>i</w:t>
            </w:r>
            <w:proofErr w:type="spellEnd"/>
            <w:r w:rsidRPr="006125B8">
              <w:rPr>
                <w:rFonts w:ascii="TH SarabunPSK" w:hAnsi="TH SarabunPSK" w:cs="TH SarabunPSK"/>
                <w:b/>
                <w:bCs/>
                <w:sz w:val="32"/>
                <w:szCs w:val="32"/>
                <w:cs/>
              </w:rPr>
              <w:t>)</w:t>
            </w:r>
          </w:p>
        </w:tc>
      </w:tr>
      <w:tr w:rsidR="00DF661D" w:rsidRPr="006125B8" w:rsidTr="00DF661D">
        <w:tc>
          <w:tcPr>
            <w:tcW w:w="2720" w:type="dxa"/>
            <w:vMerge/>
            <w:shd w:val="clear" w:color="auto" w:fill="auto"/>
          </w:tcPr>
          <w:p w:rsidR="00DF661D" w:rsidRPr="006125B8" w:rsidRDefault="00DF661D" w:rsidP="00DF661D">
            <w:pPr>
              <w:ind w:left="283" w:hanging="283"/>
              <w:jc w:val="center"/>
              <w:rPr>
                <w:rFonts w:ascii="TH SarabunPSK" w:hAnsi="TH SarabunPSK" w:cs="TH SarabunPSK"/>
                <w:b/>
                <w:bCs/>
                <w:sz w:val="32"/>
                <w:szCs w:val="32"/>
              </w:rPr>
            </w:pPr>
          </w:p>
        </w:tc>
        <w:tc>
          <w:tcPr>
            <w:tcW w:w="851" w:type="dxa"/>
            <w:vMerge/>
            <w:shd w:val="clear" w:color="auto" w:fill="auto"/>
          </w:tcPr>
          <w:p w:rsidR="00DF661D" w:rsidRPr="006125B8" w:rsidRDefault="00DF661D" w:rsidP="00DF661D">
            <w:pPr>
              <w:jc w:val="center"/>
              <w:rPr>
                <w:rFonts w:ascii="TH SarabunPSK" w:hAnsi="TH SarabunPSK" w:cs="TH SarabunPSK"/>
                <w:b/>
                <w:bCs/>
                <w:sz w:val="32"/>
                <w:szCs w:val="32"/>
              </w:rPr>
            </w:pPr>
          </w:p>
        </w:tc>
        <w:tc>
          <w:tcPr>
            <w:tcW w:w="850" w:type="dxa"/>
            <w:vMerge/>
            <w:shd w:val="clear" w:color="auto" w:fill="auto"/>
          </w:tcPr>
          <w:p w:rsidR="00DF661D" w:rsidRPr="006125B8" w:rsidRDefault="00DF661D" w:rsidP="00DF661D">
            <w:pPr>
              <w:tabs>
                <w:tab w:val="left" w:pos="320"/>
              </w:tabs>
              <w:ind w:left="-250" w:right="-108"/>
              <w:jc w:val="center"/>
              <w:rPr>
                <w:rFonts w:ascii="TH SarabunPSK" w:hAnsi="TH SarabunPSK" w:cs="TH SarabunPSK"/>
                <w:b/>
                <w:bCs/>
                <w:sz w:val="32"/>
                <w:szCs w:val="32"/>
                <w:cs/>
              </w:rPr>
            </w:pPr>
          </w:p>
        </w:tc>
        <w:tc>
          <w:tcPr>
            <w:tcW w:w="709" w:type="dxa"/>
            <w:shd w:val="clear" w:color="auto" w:fill="auto"/>
            <w:vAlign w:val="bottom"/>
          </w:tcPr>
          <w:p w:rsidR="00DF661D" w:rsidRPr="006125B8" w:rsidRDefault="00DF661D" w:rsidP="00DF661D">
            <w:pPr>
              <w:tabs>
                <w:tab w:val="left" w:pos="320"/>
              </w:tabs>
              <w:jc w:val="center"/>
              <w:rPr>
                <w:rFonts w:ascii="TH SarabunPSK" w:hAnsi="TH SarabunPSK" w:cs="TH SarabunPSK"/>
                <w:b/>
                <w:bCs/>
                <w:sz w:val="32"/>
                <w:szCs w:val="32"/>
              </w:rPr>
            </w:pPr>
            <w:r w:rsidRPr="006125B8">
              <w:rPr>
                <w:rFonts w:ascii="TH SarabunPSK" w:hAnsi="TH SarabunPSK" w:cs="TH SarabunPSK" w:hint="cs"/>
                <w:b/>
                <w:bCs/>
                <w:sz w:val="32"/>
                <w:szCs w:val="32"/>
                <w:cs/>
              </w:rPr>
              <w:t>1</w:t>
            </w:r>
          </w:p>
        </w:tc>
        <w:tc>
          <w:tcPr>
            <w:tcW w:w="709" w:type="dxa"/>
            <w:shd w:val="clear" w:color="auto" w:fill="auto"/>
            <w:vAlign w:val="bottom"/>
          </w:tcPr>
          <w:p w:rsidR="00DF661D" w:rsidRPr="006125B8" w:rsidRDefault="00DF661D" w:rsidP="00DF661D">
            <w:pPr>
              <w:tabs>
                <w:tab w:val="left" w:pos="320"/>
              </w:tabs>
              <w:jc w:val="center"/>
              <w:rPr>
                <w:rFonts w:ascii="TH SarabunPSK" w:hAnsi="TH SarabunPSK" w:cs="TH SarabunPSK"/>
                <w:b/>
                <w:bCs/>
                <w:sz w:val="32"/>
                <w:szCs w:val="32"/>
              </w:rPr>
            </w:pPr>
            <w:r w:rsidRPr="006125B8">
              <w:rPr>
                <w:rFonts w:ascii="TH SarabunPSK" w:hAnsi="TH SarabunPSK" w:cs="TH SarabunPSK"/>
                <w:b/>
                <w:bCs/>
                <w:sz w:val="32"/>
                <w:szCs w:val="32"/>
                <w:cs/>
              </w:rPr>
              <w:t>2</w:t>
            </w:r>
          </w:p>
        </w:tc>
        <w:tc>
          <w:tcPr>
            <w:tcW w:w="708" w:type="dxa"/>
            <w:shd w:val="clear" w:color="auto" w:fill="auto"/>
            <w:vAlign w:val="bottom"/>
          </w:tcPr>
          <w:p w:rsidR="00DF661D" w:rsidRPr="006125B8" w:rsidRDefault="00DF661D" w:rsidP="00DF661D">
            <w:pPr>
              <w:tabs>
                <w:tab w:val="left" w:pos="320"/>
              </w:tabs>
              <w:jc w:val="center"/>
              <w:rPr>
                <w:rFonts w:ascii="TH SarabunPSK" w:hAnsi="TH SarabunPSK" w:cs="TH SarabunPSK"/>
                <w:b/>
                <w:bCs/>
                <w:sz w:val="32"/>
                <w:szCs w:val="32"/>
              </w:rPr>
            </w:pPr>
            <w:r w:rsidRPr="006125B8">
              <w:rPr>
                <w:rFonts w:ascii="TH SarabunPSK" w:hAnsi="TH SarabunPSK" w:cs="TH SarabunPSK"/>
                <w:b/>
                <w:bCs/>
                <w:sz w:val="32"/>
                <w:szCs w:val="32"/>
                <w:cs/>
              </w:rPr>
              <w:t>3</w:t>
            </w:r>
          </w:p>
        </w:tc>
        <w:tc>
          <w:tcPr>
            <w:tcW w:w="709" w:type="dxa"/>
            <w:shd w:val="clear" w:color="auto" w:fill="auto"/>
            <w:vAlign w:val="bottom"/>
          </w:tcPr>
          <w:p w:rsidR="00DF661D" w:rsidRPr="006125B8" w:rsidRDefault="00DF661D" w:rsidP="00DF661D">
            <w:pPr>
              <w:tabs>
                <w:tab w:val="left" w:pos="320"/>
              </w:tabs>
              <w:jc w:val="center"/>
              <w:rPr>
                <w:rFonts w:ascii="TH SarabunPSK" w:hAnsi="TH SarabunPSK" w:cs="TH SarabunPSK"/>
                <w:b/>
                <w:bCs/>
                <w:sz w:val="32"/>
                <w:szCs w:val="32"/>
              </w:rPr>
            </w:pPr>
            <w:r w:rsidRPr="006125B8">
              <w:rPr>
                <w:rFonts w:ascii="TH SarabunPSK" w:hAnsi="TH SarabunPSK" w:cs="TH SarabunPSK"/>
                <w:b/>
                <w:bCs/>
                <w:sz w:val="32"/>
                <w:szCs w:val="32"/>
                <w:cs/>
              </w:rPr>
              <w:t>4</w:t>
            </w:r>
          </w:p>
        </w:tc>
        <w:tc>
          <w:tcPr>
            <w:tcW w:w="851" w:type="dxa"/>
            <w:shd w:val="clear" w:color="auto" w:fill="auto"/>
            <w:vAlign w:val="bottom"/>
          </w:tcPr>
          <w:p w:rsidR="00DF661D" w:rsidRPr="006125B8" w:rsidRDefault="00DF661D" w:rsidP="00DF661D">
            <w:pPr>
              <w:tabs>
                <w:tab w:val="left" w:pos="320"/>
              </w:tabs>
              <w:jc w:val="center"/>
              <w:rPr>
                <w:rFonts w:ascii="TH SarabunPSK" w:hAnsi="TH SarabunPSK" w:cs="TH SarabunPSK"/>
                <w:b/>
                <w:bCs/>
                <w:sz w:val="32"/>
                <w:szCs w:val="32"/>
              </w:rPr>
            </w:pPr>
            <w:r w:rsidRPr="006125B8">
              <w:rPr>
                <w:rFonts w:ascii="TH SarabunPSK" w:hAnsi="TH SarabunPSK" w:cs="TH SarabunPSK"/>
                <w:b/>
                <w:bCs/>
                <w:sz w:val="32"/>
                <w:szCs w:val="32"/>
                <w:cs/>
              </w:rPr>
              <w:t>5</w:t>
            </w:r>
          </w:p>
        </w:tc>
        <w:tc>
          <w:tcPr>
            <w:tcW w:w="850" w:type="dxa"/>
            <w:vMerge/>
            <w:shd w:val="clear" w:color="auto" w:fill="auto"/>
            <w:vAlign w:val="center"/>
          </w:tcPr>
          <w:p w:rsidR="00DF661D" w:rsidRPr="006125B8" w:rsidRDefault="00DF661D" w:rsidP="00DF661D">
            <w:pPr>
              <w:jc w:val="center"/>
              <w:rPr>
                <w:rFonts w:ascii="TH SarabunPSK" w:hAnsi="TH SarabunPSK" w:cs="TH SarabunPSK"/>
                <w:b/>
                <w:bCs/>
                <w:sz w:val="32"/>
                <w:szCs w:val="32"/>
                <w:cs/>
              </w:rPr>
            </w:pPr>
          </w:p>
        </w:tc>
        <w:tc>
          <w:tcPr>
            <w:tcW w:w="1276" w:type="dxa"/>
            <w:vMerge/>
            <w:shd w:val="clear" w:color="auto" w:fill="auto"/>
            <w:vAlign w:val="center"/>
          </w:tcPr>
          <w:p w:rsidR="00DF661D" w:rsidRPr="006125B8" w:rsidRDefault="00DF661D" w:rsidP="00DF661D">
            <w:pPr>
              <w:jc w:val="center"/>
              <w:rPr>
                <w:rFonts w:ascii="TH SarabunPSK" w:hAnsi="TH SarabunPSK" w:cs="TH SarabunPSK"/>
                <w:b/>
                <w:bCs/>
                <w:sz w:val="32"/>
                <w:szCs w:val="32"/>
                <w:cs/>
              </w:rPr>
            </w:pPr>
          </w:p>
        </w:tc>
      </w:tr>
      <w:tr w:rsidR="00DF661D" w:rsidRPr="006125B8" w:rsidTr="00DF661D">
        <w:tc>
          <w:tcPr>
            <w:tcW w:w="2720" w:type="dxa"/>
            <w:tcBorders>
              <w:top w:val="single" w:sz="12" w:space="0" w:color="auto"/>
            </w:tcBorders>
            <w:shd w:val="clear" w:color="auto" w:fill="auto"/>
          </w:tcPr>
          <w:p w:rsidR="00DF661D" w:rsidRPr="00CC7304" w:rsidRDefault="00DF661D" w:rsidP="00DF661D">
            <w:pPr>
              <w:pStyle w:val="ListParagraph"/>
              <w:numPr>
                <w:ilvl w:val="0"/>
                <w:numId w:val="1"/>
              </w:numPr>
              <w:ind w:left="283" w:hanging="270"/>
              <w:rPr>
                <w:rFonts w:ascii="TH SarabunPSK" w:hAnsi="TH SarabunPSK" w:cs="TH SarabunPSK"/>
                <w:sz w:val="32"/>
                <w:szCs w:val="32"/>
              </w:rPr>
            </w:pPr>
            <w:r w:rsidRPr="00CC7304">
              <w:rPr>
                <w:rFonts w:ascii="TH SarabunPSK" w:hAnsi="TH SarabunPSK" w:cs="TH SarabunPSK"/>
                <w:sz w:val="32"/>
                <w:szCs w:val="32"/>
                <w:cs/>
              </w:rPr>
              <w:t>ร้อยละของการเบิกจ่ายเงินงบประมาณรายจ่ายภาพรวม</w:t>
            </w:r>
            <w:r w:rsidRPr="00CC7304">
              <w:rPr>
                <w:rFonts w:ascii="TH SarabunPSK" w:hAnsi="TH SarabunPSK" w:cs="TH SarabunPSK" w:hint="cs"/>
                <w:sz w:val="32"/>
                <w:szCs w:val="32"/>
                <w:cs/>
              </w:rPr>
              <w:t xml:space="preserve"> </w:t>
            </w:r>
          </w:p>
        </w:tc>
        <w:tc>
          <w:tcPr>
            <w:tcW w:w="851" w:type="dxa"/>
            <w:tcBorders>
              <w:top w:val="single" w:sz="12" w:space="0" w:color="auto"/>
            </w:tcBorders>
            <w:shd w:val="clear" w:color="auto" w:fill="auto"/>
            <w:vAlign w:val="center"/>
          </w:tcPr>
          <w:p w:rsidR="00DF661D" w:rsidRPr="006125B8" w:rsidRDefault="00DF661D" w:rsidP="00DF661D">
            <w:pPr>
              <w:jc w:val="center"/>
              <w:rPr>
                <w:rFonts w:ascii="TH SarabunPSK" w:hAnsi="TH SarabunPSK" w:cs="TH SarabunPSK"/>
                <w:b/>
                <w:bCs/>
                <w:sz w:val="32"/>
                <w:szCs w:val="32"/>
              </w:rPr>
            </w:pPr>
            <w:r>
              <w:rPr>
                <w:rFonts w:ascii="TH SarabunPSK" w:hAnsi="TH SarabunPSK" w:cs="TH SarabunPSK"/>
                <w:b/>
                <w:bCs/>
                <w:sz w:val="32"/>
                <w:szCs w:val="32"/>
              </w:rPr>
              <w:t>0.4</w:t>
            </w:r>
            <w:r w:rsidRPr="006125B8">
              <w:rPr>
                <w:rFonts w:ascii="TH SarabunPSK" w:hAnsi="TH SarabunPSK" w:cs="TH SarabunPSK"/>
                <w:b/>
                <w:bCs/>
                <w:sz w:val="32"/>
                <w:szCs w:val="32"/>
              </w:rPr>
              <w:t>0</w:t>
            </w:r>
          </w:p>
        </w:tc>
        <w:tc>
          <w:tcPr>
            <w:tcW w:w="850" w:type="dxa"/>
            <w:tcBorders>
              <w:top w:val="single" w:sz="12" w:space="0" w:color="auto"/>
            </w:tcBorders>
            <w:shd w:val="clear" w:color="auto" w:fill="auto"/>
            <w:vAlign w:val="center"/>
          </w:tcPr>
          <w:p w:rsidR="00DF661D" w:rsidRPr="006125B8" w:rsidRDefault="00DF661D" w:rsidP="00DF661D">
            <w:pPr>
              <w:jc w:val="center"/>
              <w:rPr>
                <w:rFonts w:ascii="TH SarabunPSK" w:hAnsi="TH SarabunPSK" w:cs="TH SarabunPSK"/>
                <w:b/>
                <w:bCs/>
                <w:sz w:val="32"/>
                <w:szCs w:val="32"/>
              </w:rPr>
            </w:pPr>
            <w:r>
              <w:rPr>
                <w:rFonts w:ascii="TH SarabunPSK" w:hAnsi="TH SarabunPSK" w:cs="TH SarabunPSK"/>
                <w:b/>
                <w:bCs/>
                <w:sz w:val="32"/>
                <w:szCs w:val="32"/>
              </w:rPr>
              <w:t>100</w:t>
            </w:r>
          </w:p>
        </w:tc>
        <w:tc>
          <w:tcPr>
            <w:tcW w:w="709" w:type="dxa"/>
            <w:tcBorders>
              <w:top w:val="single" w:sz="12" w:space="0" w:color="auto"/>
            </w:tcBorders>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rPr>
            </w:pPr>
            <w:r>
              <w:rPr>
                <w:rFonts w:ascii="TH SarabunPSK" w:hAnsi="TH SarabunPSK" w:cs="TH SarabunPSK"/>
                <w:sz w:val="32"/>
                <w:szCs w:val="32"/>
              </w:rPr>
              <w:t>92</w:t>
            </w:r>
          </w:p>
        </w:tc>
        <w:tc>
          <w:tcPr>
            <w:tcW w:w="709" w:type="dxa"/>
            <w:tcBorders>
              <w:top w:val="single" w:sz="12" w:space="0" w:color="auto"/>
            </w:tcBorders>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rPr>
            </w:pPr>
            <w:r>
              <w:rPr>
                <w:rFonts w:ascii="TH SarabunPSK" w:hAnsi="TH SarabunPSK" w:cs="TH SarabunPSK" w:hint="cs"/>
                <w:sz w:val="32"/>
                <w:szCs w:val="32"/>
                <w:cs/>
              </w:rPr>
              <w:t>94</w:t>
            </w:r>
          </w:p>
        </w:tc>
        <w:tc>
          <w:tcPr>
            <w:tcW w:w="708" w:type="dxa"/>
            <w:tcBorders>
              <w:top w:val="single" w:sz="12" w:space="0" w:color="auto"/>
            </w:tcBorders>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rPr>
            </w:pPr>
            <w:r w:rsidRPr="006125B8">
              <w:rPr>
                <w:rFonts w:ascii="TH SarabunPSK" w:hAnsi="TH SarabunPSK" w:cs="TH SarabunPSK"/>
                <w:sz w:val="32"/>
                <w:szCs w:val="32"/>
              </w:rPr>
              <w:t>9</w:t>
            </w:r>
            <w:r>
              <w:rPr>
                <w:rFonts w:ascii="TH SarabunPSK" w:hAnsi="TH SarabunPSK" w:cs="TH SarabunPSK"/>
                <w:sz w:val="32"/>
                <w:szCs w:val="32"/>
              </w:rPr>
              <w:t>6</w:t>
            </w:r>
          </w:p>
        </w:tc>
        <w:tc>
          <w:tcPr>
            <w:tcW w:w="709" w:type="dxa"/>
            <w:tcBorders>
              <w:top w:val="single" w:sz="12" w:space="0" w:color="auto"/>
            </w:tcBorders>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rPr>
            </w:pPr>
            <w:r w:rsidRPr="006125B8">
              <w:rPr>
                <w:rFonts w:ascii="TH SarabunPSK" w:hAnsi="TH SarabunPSK" w:cs="TH SarabunPSK"/>
                <w:sz w:val="32"/>
                <w:szCs w:val="32"/>
              </w:rPr>
              <w:t>9</w:t>
            </w:r>
            <w:r>
              <w:rPr>
                <w:rFonts w:ascii="TH SarabunPSK" w:hAnsi="TH SarabunPSK" w:cs="TH SarabunPSK"/>
                <w:sz w:val="32"/>
                <w:szCs w:val="32"/>
              </w:rPr>
              <w:t>8</w:t>
            </w:r>
          </w:p>
        </w:tc>
        <w:tc>
          <w:tcPr>
            <w:tcW w:w="851" w:type="dxa"/>
            <w:tcBorders>
              <w:top w:val="single" w:sz="12" w:space="0" w:color="auto"/>
            </w:tcBorders>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rPr>
            </w:pPr>
            <w:r>
              <w:rPr>
                <w:rFonts w:ascii="TH SarabunPSK" w:hAnsi="TH SarabunPSK" w:cs="TH SarabunPSK"/>
                <w:sz w:val="32"/>
                <w:szCs w:val="32"/>
              </w:rPr>
              <w:t>100</w:t>
            </w:r>
          </w:p>
        </w:tc>
        <w:tc>
          <w:tcPr>
            <w:tcW w:w="850" w:type="dxa"/>
            <w:tcBorders>
              <w:top w:val="single" w:sz="12" w:space="0" w:color="auto"/>
            </w:tcBorders>
            <w:shd w:val="clear" w:color="auto" w:fill="auto"/>
            <w:vAlign w:val="center"/>
          </w:tcPr>
          <w:p w:rsidR="00DF661D" w:rsidRPr="006125B8" w:rsidRDefault="00DF661D" w:rsidP="00DF661D">
            <w:pPr>
              <w:jc w:val="center"/>
              <w:rPr>
                <w:rFonts w:ascii="TH SarabunPSK" w:hAnsi="TH SarabunPSK" w:cs="TH SarabunPSK"/>
                <w:sz w:val="32"/>
                <w:szCs w:val="32"/>
              </w:rPr>
            </w:pPr>
            <w:r>
              <w:rPr>
                <w:rFonts w:ascii="TH SarabunPSK" w:hAnsi="TH SarabunPSK" w:cs="TH SarabunPSK"/>
                <w:sz w:val="32"/>
                <w:szCs w:val="32"/>
              </w:rPr>
              <w:t>5</w:t>
            </w:r>
          </w:p>
        </w:tc>
        <w:tc>
          <w:tcPr>
            <w:tcW w:w="1276" w:type="dxa"/>
            <w:tcBorders>
              <w:top w:val="single" w:sz="12" w:space="0" w:color="auto"/>
            </w:tcBorders>
            <w:shd w:val="clear" w:color="auto" w:fill="auto"/>
            <w:vAlign w:val="center"/>
          </w:tcPr>
          <w:p w:rsidR="00DF661D" w:rsidRPr="006125B8" w:rsidRDefault="00DF661D" w:rsidP="00DF661D">
            <w:pPr>
              <w:jc w:val="center"/>
              <w:rPr>
                <w:rFonts w:ascii="TH SarabunPSK" w:hAnsi="TH SarabunPSK" w:cs="TH SarabunPSK"/>
                <w:sz w:val="32"/>
                <w:szCs w:val="32"/>
              </w:rPr>
            </w:pPr>
            <w:r>
              <w:rPr>
                <w:rFonts w:ascii="TH SarabunPSK" w:hAnsi="TH SarabunPSK" w:cs="TH SarabunPSK"/>
                <w:sz w:val="32"/>
                <w:szCs w:val="32"/>
              </w:rPr>
              <w:t>2.0000</w:t>
            </w:r>
          </w:p>
        </w:tc>
      </w:tr>
      <w:tr w:rsidR="00DF661D" w:rsidRPr="006125B8" w:rsidTr="00DF661D">
        <w:tc>
          <w:tcPr>
            <w:tcW w:w="2720" w:type="dxa"/>
            <w:shd w:val="clear" w:color="auto" w:fill="auto"/>
          </w:tcPr>
          <w:p w:rsidR="00DF661D" w:rsidRDefault="00DF661D" w:rsidP="00DF661D">
            <w:pPr>
              <w:pStyle w:val="FootnoteText"/>
              <w:ind w:left="283" w:hanging="283"/>
              <w:outlineLvl w:val="0"/>
              <w:rPr>
                <w:rFonts w:ascii="TH SarabunPSK" w:hAnsi="TH SarabunPSK" w:cs="TH SarabunPSK"/>
                <w:sz w:val="32"/>
                <w:szCs w:val="32"/>
              </w:rPr>
            </w:pPr>
            <w:r w:rsidRPr="006125B8">
              <w:rPr>
                <w:rFonts w:ascii="TH SarabunPSK" w:hAnsi="TH SarabunPSK" w:cs="TH SarabunPSK"/>
                <w:sz w:val="32"/>
                <w:szCs w:val="32"/>
              </w:rPr>
              <w:t>2.</w:t>
            </w:r>
            <w:r w:rsidRPr="006125B8">
              <w:rPr>
                <w:rFonts w:ascii="TH SarabunPSK" w:hAnsi="TH SarabunPSK" w:cs="TH SarabunPSK" w:hint="cs"/>
                <w:sz w:val="32"/>
                <w:szCs w:val="32"/>
                <w:cs/>
              </w:rPr>
              <w:t xml:space="preserve"> </w:t>
            </w:r>
            <w:r w:rsidRPr="006125B8">
              <w:rPr>
                <w:rFonts w:ascii="TH SarabunPSK" w:hAnsi="TH SarabunPSK" w:cs="TH SarabunPSK"/>
                <w:sz w:val="32"/>
                <w:szCs w:val="32"/>
                <w:cs/>
              </w:rPr>
              <w:t>ร้อยละของการเบิกจ่าย</w:t>
            </w:r>
            <w:r w:rsidRPr="006125B8">
              <w:rPr>
                <w:rFonts w:ascii="TH SarabunPSK" w:hAnsi="TH SarabunPSK" w:cs="TH SarabunPSK" w:hint="cs"/>
                <w:sz w:val="32"/>
                <w:szCs w:val="32"/>
                <w:cs/>
              </w:rPr>
              <w:t>เงินงบดำเนินงาน</w:t>
            </w:r>
            <w:r>
              <w:rPr>
                <w:rFonts w:ascii="TH SarabunPSK" w:hAnsi="TH SarabunPSK" w:cs="TH SarabunPSK"/>
                <w:sz w:val="32"/>
                <w:szCs w:val="32"/>
              </w:rPr>
              <w:tab/>
            </w:r>
          </w:p>
          <w:p w:rsidR="00DF661D" w:rsidRPr="006125B8" w:rsidRDefault="00DF661D" w:rsidP="00DF661D">
            <w:pPr>
              <w:pStyle w:val="FootnoteText"/>
              <w:ind w:left="283" w:hanging="283"/>
              <w:outlineLvl w:val="0"/>
              <w:rPr>
                <w:rFonts w:ascii="TH SarabunPSK" w:hAnsi="TH SarabunPSK" w:cs="TH SarabunPSK"/>
                <w:sz w:val="32"/>
                <w:szCs w:val="32"/>
                <w:cs/>
              </w:rPr>
            </w:pPr>
          </w:p>
        </w:tc>
        <w:tc>
          <w:tcPr>
            <w:tcW w:w="851" w:type="dxa"/>
            <w:shd w:val="clear" w:color="auto" w:fill="auto"/>
            <w:vAlign w:val="center"/>
          </w:tcPr>
          <w:p w:rsidR="00DF661D" w:rsidRPr="006125B8" w:rsidRDefault="00DF661D" w:rsidP="00DF661D">
            <w:pPr>
              <w:jc w:val="center"/>
              <w:rPr>
                <w:rFonts w:ascii="TH SarabunPSK" w:hAnsi="TH SarabunPSK" w:cs="TH SarabunPSK"/>
                <w:b/>
                <w:bCs/>
                <w:sz w:val="32"/>
                <w:szCs w:val="32"/>
              </w:rPr>
            </w:pPr>
            <w:r w:rsidRPr="006125B8">
              <w:rPr>
                <w:rFonts w:ascii="TH SarabunPSK" w:hAnsi="TH SarabunPSK" w:cs="TH SarabunPSK"/>
                <w:b/>
                <w:bCs/>
                <w:sz w:val="32"/>
                <w:szCs w:val="32"/>
                <w:cs/>
              </w:rPr>
              <w:t>0.</w:t>
            </w:r>
            <w:r>
              <w:rPr>
                <w:rFonts w:ascii="TH SarabunPSK" w:hAnsi="TH SarabunPSK" w:cs="TH SarabunPSK"/>
                <w:b/>
                <w:bCs/>
                <w:sz w:val="32"/>
                <w:szCs w:val="32"/>
              </w:rPr>
              <w:t>3</w:t>
            </w:r>
            <w:r w:rsidRPr="006125B8">
              <w:rPr>
                <w:rFonts w:ascii="TH SarabunPSK" w:hAnsi="TH SarabunPSK" w:cs="TH SarabunPSK"/>
                <w:b/>
                <w:bCs/>
                <w:sz w:val="32"/>
                <w:szCs w:val="32"/>
              </w:rPr>
              <w:t>0</w:t>
            </w:r>
          </w:p>
        </w:tc>
        <w:tc>
          <w:tcPr>
            <w:tcW w:w="850" w:type="dxa"/>
            <w:shd w:val="clear" w:color="auto" w:fill="auto"/>
            <w:vAlign w:val="center"/>
          </w:tcPr>
          <w:p w:rsidR="00DF661D" w:rsidRPr="006125B8" w:rsidRDefault="00DF661D" w:rsidP="00DF661D">
            <w:pPr>
              <w:jc w:val="center"/>
              <w:rPr>
                <w:rFonts w:ascii="TH SarabunPSK" w:hAnsi="TH SarabunPSK" w:cs="TH SarabunPSK"/>
                <w:b/>
                <w:bCs/>
                <w:sz w:val="32"/>
                <w:szCs w:val="32"/>
              </w:rPr>
            </w:pPr>
            <w:r>
              <w:rPr>
                <w:rFonts w:ascii="TH SarabunPSK" w:hAnsi="TH SarabunPSK" w:cs="TH SarabunPSK"/>
                <w:b/>
                <w:bCs/>
                <w:sz w:val="32"/>
                <w:szCs w:val="32"/>
              </w:rPr>
              <w:t>100</w:t>
            </w:r>
          </w:p>
        </w:tc>
        <w:tc>
          <w:tcPr>
            <w:tcW w:w="709" w:type="dxa"/>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rPr>
            </w:pPr>
            <w:r>
              <w:rPr>
                <w:rFonts w:ascii="TH SarabunPSK" w:hAnsi="TH SarabunPSK" w:cs="TH SarabunPSK"/>
                <w:sz w:val="32"/>
                <w:szCs w:val="32"/>
              </w:rPr>
              <w:t>92</w:t>
            </w:r>
          </w:p>
        </w:tc>
        <w:tc>
          <w:tcPr>
            <w:tcW w:w="709" w:type="dxa"/>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rPr>
            </w:pPr>
            <w:r>
              <w:rPr>
                <w:rFonts w:ascii="TH SarabunPSK" w:hAnsi="TH SarabunPSK" w:cs="TH SarabunPSK" w:hint="cs"/>
                <w:sz w:val="32"/>
                <w:szCs w:val="32"/>
                <w:cs/>
              </w:rPr>
              <w:t>94</w:t>
            </w:r>
          </w:p>
        </w:tc>
        <w:tc>
          <w:tcPr>
            <w:tcW w:w="708" w:type="dxa"/>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rPr>
            </w:pPr>
            <w:r w:rsidRPr="006125B8">
              <w:rPr>
                <w:rFonts w:ascii="TH SarabunPSK" w:hAnsi="TH SarabunPSK" w:cs="TH SarabunPSK"/>
                <w:sz w:val="32"/>
                <w:szCs w:val="32"/>
              </w:rPr>
              <w:t>9</w:t>
            </w:r>
            <w:r>
              <w:rPr>
                <w:rFonts w:ascii="TH SarabunPSK" w:hAnsi="TH SarabunPSK" w:cs="TH SarabunPSK"/>
                <w:sz w:val="32"/>
                <w:szCs w:val="32"/>
              </w:rPr>
              <w:t>6</w:t>
            </w:r>
          </w:p>
        </w:tc>
        <w:tc>
          <w:tcPr>
            <w:tcW w:w="709" w:type="dxa"/>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rPr>
            </w:pPr>
            <w:r w:rsidRPr="006125B8">
              <w:rPr>
                <w:rFonts w:ascii="TH SarabunPSK" w:hAnsi="TH SarabunPSK" w:cs="TH SarabunPSK"/>
                <w:sz w:val="32"/>
                <w:szCs w:val="32"/>
              </w:rPr>
              <w:t>9</w:t>
            </w:r>
            <w:r>
              <w:rPr>
                <w:rFonts w:ascii="TH SarabunPSK" w:hAnsi="TH SarabunPSK" w:cs="TH SarabunPSK"/>
                <w:sz w:val="32"/>
                <w:szCs w:val="32"/>
              </w:rPr>
              <w:t>8</w:t>
            </w:r>
          </w:p>
        </w:tc>
        <w:tc>
          <w:tcPr>
            <w:tcW w:w="851" w:type="dxa"/>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rPr>
            </w:pPr>
            <w:r>
              <w:rPr>
                <w:rFonts w:ascii="TH SarabunPSK" w:hAnsi="TH SarabunPSK" w:cs="TH SarabunPSK"/>
                <w:sz w:val="32"/>
                <w:szCs w:val="32"/>
              </w:rPr>
              <w:t>100</w:t>
            </w:r>
          </w:p>
        </w:tc>
        <w:tc>
          <w:tcPr>
            <w:tcW w:w="850" w:type="dxa"/>
            <w:shd w:val="clear" w:color="auto" w:fill="auto"/>
            <w:vAlign w:val="center"/>
          </w:tcPr>
          <w:p w:rsidR="00DF661D" w:rsidRPr="006125B8" w:rsidRDefault="00DF661D" w:rsidP="00DF661D">
            <w:pPr>
              <w:jc w:val="center"/>
              <w:rPr>
                <w:rFonts w:ascii="TH SarabunPSK" w:hAnsi="TH SarabunPSK" w:cs="TH SarabunPSK"/>
                <w:sz w:val="32"/>
                <w:szCs w:val="32"/>
              </w:rPr>
            </w:pPr>
            <w:r>
              <w:rPr>
                <w:rFonts w:ascii="TH SarabunPSK" w:hAnsi="TH SarabunPSK" w:cs="TH SarabunPSK"/>
                <w:sz w:val="32"/>
                <w:szCs w:val="32"/>
              </w:rPr>
              <w:t>5</w:t>
            </w:r>
          </w:p>
        </w:tc>
        <w:tc>
          <w:tcPr>
            <w:tcW w:w="1276" w:type="dxa"/>
            <w:shd w:val="clear" w:color="auto" w:fill="auto"/>
            <w:vAlign w:val="center"/>
          </w:tcPr>
          <w:p w:rsidR="00DF661D" w:rsidRPr="006125B8" w:rsidRDefault="00DF661D" w:rsidP="00DF661D">
            <w:pPr>
              <w:jc w:val="center"/>
              <w:rPr>
                <w:rFonts w:ascii="TH SarabunPSK" w:hAnsi="TH SarabunPSK" w:cs="TH SarabunPSK"/>
                <w:sz w:val="32"/>
                <w:szCs w:val="32"/>
              </w:rPr>
            </w:pPr>
            <w:r>
              <w:rPr>
                <w:rFonts w:ascii="TH SarabunPSK" w:hAnsi="TH SarabunPSK" w:cs="TH SarabunPSK"/>
                <w:sz w:val="32"/>
                <w:szCs w:val="32"/>
              </w:rPr>
              <w:t>1.5000</w:t>
            </w:r>
          </w:p>
        </w:tc>
      </w:tr>
      <w:tr w:rsidR="00DF661D" w:rsidRPr="006125B8" w:rsidTr="00DF661D">
        <w:tc>
          <w:tcPr>
            <w:tcW w:w="2720" w:type="dxa"/>
            <w:shd w:val="clear" w:color="auto" w:fill="auto"/>
          </w:tcPr>
          <w:p w:rsidR="00DF661D" w:rsidRPr="006125B8" w:rsidRDefault="00DF661D" w:rsidP="00DF661D">
            <w:pPr>
              <w:ind w:left="283" w:hanging="283"/>
              <w:rPr>
                <w:rFonts w:ascii="TH SarabunPSK" w:hAnsi="TH SarabunPSK" w:cs="TH SarabunPSK"/>
                <w:sz w:val="32"/>
                <w:szCs w:val="32"/>
              </w:rPr>
            </w:pPr>
            <w:r w:rsidRPr="006125B8">
              <w:rPr>
                <w:rFonts w:ascii="TH SarabunPSK" w:hAnsi="TH SarabunPSK" w:cs="TH SarabunPSK"/>
                <w:sz w:val="32"/>
                <w:szCs w:val="32"/>
              </w:rPr>
              <w:t xml:space="preserve">3. </w:t>
            </w:r>
            <w:r w:rsidRPr="006125B8">
              <w:rPr>
                <w:rFonts w:ascii="TH SarabunPSK" w:hAnsi="TH SarabunPSK" w:cs="TH SarabunPSK"/>
                <w:sz w:val="32"/>
                <w:szCs w:val="32"/>
                <w:cs/>
              </w:rPr>
              <w:t>ร้อยละของการเบิกจ่ายเงินงบประมาณรายจ่ายลงทุน</w:t>
            </w:r>
            <w:r w:rsidRPr="006125B8">
              <w:rPr>
                <w:rFonts w:ascii="TH SarabunPSK" w:hAnsi="TH SarabunPSK" w:cs="TH SarabunPSK"/>
                <w:sz w:val="32"/>
                <w:szCs w:val="32"/>
              </w:rPr>
              <w:t xml:space="preserve"> </w:t>
            </w:r>
          </w:p>
          <w:p w:rsidR="00DF661D" w:rsidRDefault="00DF661D" w:rsidP="00DF661D">
            <w:pPr>
              <w:ind w:left="283" w:hanging="283"/>
              <w:rPr>
                <w:rFonts w:ascii="TH SarabunPSK" w:hAnsi="TH SarabunPSK" w:cs="TH SarabunPSK"/>
                <w:b/>
                <w:bCs/>
                <w:color w:val="FF0000"/>
                <w:sz w:val="32"/>
                <w:szCs w:val="32"/>
              </w:rPr>
            </w:pPr>
            <w:r>
              <w:rPr>
                <w:rFonts w:ascii="TH SarabunPSK" w:hAnsi="TH SarabunPSK" w:cs="TH SarabunPSK"/>
                <w:b/>
                <w:bCs/>
                <w:color w:val="FF0000"/>
                <w:sz w:val="32"/>
                <w:szCs w:val="32"/>
              </w:rPr>
              <w:t xml:space="preserve">   </w:t>
            </w:r>
            <w:r w:rsidRPr="006125B8">
              <w:rPr>
                <w:rFonts w:ascii="TH SarabunPSK" w:hAnsi="TH SarabunPSK" w:cs="TH SarabunPSK" w:hint="cs"/>
                <w:b/>
                <w:bCs/>
                <w:color w:val="FF0000"/>
                <w:sz w:val="32"/>
                <w:szCs w:val="32"/>
                <w:cs/>
              </w:rPr>
              <w:t xml:space="preserve">(กรณีงานจ้างก่อสร้างให้คะแนนตามงวดงาน </w:t>
            </w:r>
          </w:p>
          <w:p w:rsidR="00DF661D" w:rsidRPr="006125B8" w:rsidRDefault="00DF661D" w:rsidP="00DF661D">
            <w:pPr>
              <w:ind w:left="283" w:hanging="283"/>
              <w:rPr>
                <w:rFonts w:ascii="TH SarabunPSK" w:hAnsi="TH SarabunPSK" w:cs="TH SarabunPSK"/>
                <w:b/>
                <w:bCs/>
                <w:color w:val="FF0000"/>
                <w:sz w:val="32"/>
                <w:szCs w:val="32"/>
              </w:rPr>
            </w:pPr>
            <w:r>
              <w:rPr>
                <w:rFonts w:ascii="TH SarabunPSK" w:hAnsi="TH SarabunPSK" w:cs="TH SarabunPSK"/>
                <w:b/>
                <w:bCs/>
                <w:color w:val="FF0000"/>
                <w:sz w:val="32"/>
                <w:szCs w:val="32"/>
              </w:rPr>
              <w:t xml:space="preserve">    </w:t>
            </w:r>
            <w:r w:rsidRPr="006125B8">
              <w:rPr>
                <w:rFonts w:ascii="TH SarabunPSK" w:hAnsi="TH SarabunPSK" w:cs="TH SarabunPSK" w:hint="cs"/>
                <w:b/>
                <w:bCs/>
                <w:color w:val="FF0000"/>
                <w:sz w:val="32"/>
                <w:szCs w:val="32"/>
                <w:cs/>
              </w:rPr>
              <w:t>งวดเงิน</w:t>
            </w:r>
          </w:p>
          <w:p w:rsidR="00DF661D" w:rsidRDefault="00DF661D" w:rsidP="00DF661D">
            <w:pPr>
              <w:ind w:left="283" w:hanging="283"/>
              <w:rPr>
                <w:rFonts w:ascii="TH SarabunPSK" w:hAnsi="TH SarabunPSK" w:cs="TH SarabunPSK"/>
                <w:b/>
                <w:bCs/>
                <w:color w:val="FF0000"/>
                <w:sz w:val="32"/>
                <w:szCs w:val="32"/>
              </w:rPr>
            </w:pPr>
            <w:r>
              <w:rPr>
                <w:rFonts w:ascii="TH SarabunPSK" w:hAnsi="TH SarabunPSK" w:cs="TH SarabunPSK"/>
                <w:b/>
                <w:bCs/>
                <w:color w:val="FF0000"/>
                <w:sz w:val="32"/>
                <w:szCs w:val="32"/>
              </w:rPr>
              <w:t xml:space="preserve">    </w:t>
            </w:r>
            <w:r w:rsidRPr="006125B8">
              <w:rPr>
                <w:rFonts w:ascii="TH SarabunPSK" w:hAnsi="TH SarabunPSK" w:cs="TH SarabunPSK" w:hint="cs"/>
                <w:b/>
                <w:bCs/>
                <w:color w:val="FF0000"/>
                <w:sz w:val="32"/>
                <w:szCs w:val="32"/>
                <w:cs/>
              </w:rPr>
              <w:t>ที่ระบุในสัญญา)</w:t>
            </w:r>
            <w:bookmarkStart w:id="0" w:name="_GoBack"/>
            <w:bookmarkEnd w:id="0"/>
          </w:p>
          <w:p w:rsidR="00DF661D" w:rsidRPr="006125B8" w:rsidRDefault="00DF661D" w:rsidP="00DF661D">
            <w:pPr>
              <w:ind w:left="283" w:hanging="283"/>
              <w:rPr>
                <w:rFonts w:ascii="TH SarabunPSK" w:hAnsi="TH SarabunPSK" w:cs="TH SarabunPSK"/>
                <w:sz w:val="32"/>
                <w:szCs w:val="32"/>
              </w:rPr>
            </w:pPr>
            <w:r>
              <w:rPr>
                <w:rFonts w:ascii="TH SarabunPSK" w:hAnsi="TH SarabunPSK" w:cs="TH SarabunPSK"/>
                <w:sz w:val="32"/>
                <w:szCs w:val="32"/>
              </w:rPr>
              <w:tab/>
            </w:r>
          </w:p>
        </w:tc>
        <w:tc>
          <w:tcPr>
            <w:tcW w:w="851" w:type="dxa"/>
            <w:shd w:val="clear" w:color="auto" w:fill="auto"/>
            <w:vAlign w:val="center"/>
          </w:tcPr>
          <w:p w:rsidR="00DF661D" w:rsidRPr="006125B8" w:rsidRDefault="00DF661D" w:rsidP="00DF661D">
            <w:pPr>
              <w:jc w:val="center"/>
              <w:rPr>
                <w:rFonts w:ascii="TH SarabunPSK" w:hAnsi="TH SarabunPSK" w:cs="TH SarabunPSK"/>
                <w:b/>
                <w:bCs/>
                <w:sz w:val="32"/>
                <w:szCs w:val="32"/>
                <w:cs/>
              </w:rPr>
            </w:pPr>
            <w:r w:rsidRPr="006125B8">
              <w:rPr>
                <w:rFonts w:ascii="TH SarabunPSK" w:hAnsi="TH SarabunPSK" w:cs="TH SarabunPSK"/>
                <w:b/>
                <w:bCs/>
                <w:sz w:val="32"/>
                <w:szCs w:val="32"/>
                <w:cs/>
              </w:rPr>
              <w:t>0.</w:t>
            </w:r>
            <w:r>
              <w:rPr>
                <w:rFonts w:ascii="TH SarabunPSK" w:hAnsi="TH SarabunPSK" w:cs="TH SarabunPSK" w:hint="cs"/>
                <w:b/>
                <w:bCs/>
                <w:sz w:val="32"/>
                <w:szCs w:val="32"/>
                <w:cs/>
              </w:rPr>
              <w:t>3</w:t>
            </w:r>
            <w:r w:rsidRPr="006125B8">
              <w:rPr>
                <w:rFonts w:ascii="TH SarabunPSK" w:hAnsi="TH SarabunPSK" w:cs="TH SarabunPSK" w:hint="cs"/>
                <w:b/>
                <w:bCs/>
                <w:sz w:val="32"/>
                <w:szCs w:val="32"/>
                <w:cs/>
              </w:rPr>
              <w:t>0</w:t>
            </w:r>
          </w:p>
        </w:tc>
        <w:tc>
          <w:tcPr>
            <w:tcW w:w="850" w:type="dxa"/>
            <w:shd w:val="clear" w:color="auto" w:fill="auto"/>
            <w:vAlign w:val="center"/>
          </w:tcPr>
          <w:p w:rsidR="00DF661D" w:rsidRPr="006125B8" w:rsidRDefault="00DF661D" w:rsidP="00DF661D">
            <w:pPr>
              <w:jc w:val="center"/>
              <w:rPr>
                <w:rFonts w:ascii="TH SarabunPSK" w:hAnsi="TH SarabunPSK" w:cs="TH SarabunPSK"/>
                <w:b/>
                <w:bCs/>
                <w:sz w:val="32"/>
                <w:szCs w:val="32"/>
              </w:rPr>
            </w:pPr>
            <w:r>
              <w:rPr>
                <w:rFonts w:ascii="TH SarabunPSK" w:hAnsi="TH SarabunPSK" w:cs="TH SarabunPSK"/>
                <w:b/>
                <w:bCs/>
                <w:sz w:val="32"/>
                <w:szCs w:val="32"/>
              </w:rPr>
              <w:t>100</w:t>
            </w:r>
          </w:p>
        </w:tc>
        <w:tc>
          <w:tcPr>
            <w:tcW w:w="709" w:type="dxa"/>
            <w:shd w:val="clear" w:color="auto" w:fill="auto"/>
            <w:vAlign w:val="center"/>
          </w:tcPr>
          <w:p w:rsidR="00DF661D" w:rsidRPr="006125B8" w:rsidRDefault="00DF661D" w:rsidP="00DF661D">
            <w:pPr>
              <w:tabs>
                <w:tab w:val="left" w:pos="320"/>
              </w:tabs>
              <w:rPr>
                <w:rFonts w:ascii="TH SarabunPSK" w:hAnsi="TH SarabunPSK" w:cs="TH SarabunPSK"/>
                <w:sz w:val="32"/>
                <w:szCs w:val="32"/>
                <w:cs/>
              </w:rPr>
            </w:pPr>
            <w:r>
              <w:rPr>
                <w:rFonts w:ascii="TH SarabunPSK" w:hAnsi="TH SarabunPSK" w:cs="TH SarabunPSK" w:hint="cs"/>
                <w:sz w:val="40"/>
                <w:szCs w:val="40"/>
                <w:cs/>
              </w:rPr>
              <w:t xml:space="preserve"> </w:t>
            </w:r>
            <w:r>
              <w:rPr>
                <w:rFonts w:ascii="TH SarabunPSK" w:hAnsi="TH SarabunPSK" w:cs="TH SarabunPSK" w:hint="cs"/>
                <w:sz w:val="32"/>
                <w:szCs w:val="32"/>
                <w:cs/>
              </w:rPr>
              <w:t>92</w:t>
            </w:r>
          </w:p>
        </w:tc>
        <w:tc>
          <w:tcPr>
            <w:tcW w:w="709" w:type="dxa"/>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cs/>
              </w:rPr>
            </w:pPr>
            <w:r>
              <w:rPr>
                <w:rFonts w:ascii="TH SarabunPSK" w:hAnsi="TH SarabunPSK" w:cs="TH SarabunPSK" w:hint="cs"/>
                <w:sz w:val="32"/>
                <w:szCs w:val="32"/>
                <w:cs/>
              </w:rPr>
              <w:t>94</w:t>
            </w:r>
          </w:p>
        </w:tc>
        <w:tc>
          <w:tcPr>
            <w:tcW w:w="708" w:type="dxa"/>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cs/>
              </w:rPr>
            </w:pPr>
            <w:r>
              <w:rPr>
                <w:rFonts w:ascii="TH SarabunPSK" w:hAnsi="TH SarabunPSK" w:cs="TH SarabunPSK" w:hint="cs"/>
                <w:sz w:val="32"/>
                <w:szCs w:val="32"/>
                <w:cs/>
              </w:rPr>
              <w:t>96</w:t>
            </w:r>
          </w:p>
        </w:tc>
        <w:tc>
          <w:tcPr>
            <w:tcW w:w="709" w:type="dxa"/>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cs/>
              </w:rPr>
            </w:pPr>
            <w:r w:rsidRPr="006125B8">
              <w:rPr>
                <w:rFonts w:ascii="TH SarabunPSK" w:hAnsi="TH SarabunPSK" w:cs="TH SarabunPSK" w:hint="cs"/>
                <w:sz w:val="32"/>
                <w:szCs w:val="32"/>
                <w:cs/>
              </w:rPr>
              <w:t>9</w:t>
            </w:r>
            <w:r>
              <w:rPr>
                <w:rFonts w:ascii="TH SarabunPSK" w:hAnsi="TH SarabunPSK" w:cs="TH SarabunPSK" w:hint="cs"/>
                <w:sz w:val="32"/>
                <w:szCs w:val="32"/>
                <w:cs/>
              </w:rPr>
              <w:t>8</w:t>
            </w:r>
          </w:p>
        </w:tc>
        <w:tc>
          <w:tcPr>
            <w:tcW w:w="851" w:type="dxa"/>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cs/>
              </w:rPr>
            </w:pPr>
            <w:r w:rsidRPr="006125B8">
              <w:rPr>
                <w:rFonts w:ascii="TH SarabunPSK" w:hAnsi="TH SarabunPSK" w:cs="TH SarabunPSK" w:hint="cs"/>
                <w:sz w:val="32"/>
                <w:szCs w:val="32"/>
                <w:cs/>
              </w:rPr>
              <w:t>100</w:t>
            </w:r>
          </w:p>
        </w:tc>
        <w:tc>
          <w:tcPr>
            <w:tcW w:w="850" w:type="dxa"/>
            <w:shd w:val="clear" w:color="auto" w:fill="auto"/>
            <w:vAlign w:val="center"/>
          </w:tcPr>
          <w:p w:rsidR="00DF661D" w:rsidRPr="006125B8" w:rsidRDefault="00DF661D" w:rsidP="00DF661D">
            <w:pPr>
              <w:jc w:val="center"/>
              <w:rPr>
                <w:rFonts w:ascii="TH SarabunPSK" w:hAnsi="TH SarabunPSK" w:cs="TH SarabunPSK"/>
                <w:sz w:val="32"/>
                <w:szCs w:val="32"/>
              </w:rPr>
            </w:pPr>
            <w:r>
              <w:rPr>
                <w:rFonts w:ascii="TH SarabunPSK" w:hAnsi="TH SarabunPSK" w:cs="TH SarabunPSK"/>
                <w:sz w:val="32"/>
                <w:szCs w:val="32"/>
              </w:rPr>
              <w:t>5</w:t>
            </w:r>
          </w:p>
        </w:tc>
        <w:tc>
          <w:tcPr>
            <w:tcW w:w="1276" w:type="dxa"/>
            <w:shd w:val="clear" w:color="auto" w:fill="auto"/>
            <w:vAlign w:val="center"/>
          </w:tcPr>
          <w:p w:rsidR="00DF661D" w:rsidRPr="006125B8" w:rsidRDefault="00DF661D" w:rsidP="00DF661D">
            <w:pPr>
              <w:jc w:val="center"/>
              <w:rPr>
                <w:rFonts w:ascii="TH SarabunPSK" w:hAnsi="TH SarabunPSK" w:cs="TH SarabunPSK"/>
                <w:sz w:val="32"/>
                <w:szCs w:val="32"/>
              </w:rPr>
            </w:pPr>
            <w:r>
              <w:rPr>
                <w:rFonts w:ascii="TH SarabunPSK" w:hAnsi="TH SarabunPSK" w:cs="TH SarabunPSK"/>
                <w:sz w:val="32"/>
                <w:szCs w:val="32"/>
              </w:rPr>
              <w:t>1.5000</w:t>
            </w:r>
          </w:p>
        </w:tc>
      </w:tr>
      <w:tr w:rsidR="00DF661D" w:rsidRPr="006125B8" w:rsidTr="00DF661D">
        <w:tc>
          <w:tcPr>
            <w:tcW w:w="2720" w:type="dxa"/>
            <w:shd w:val="clear" w:color="auto" w:fill="auto"/>
          </w:tcPr>
          <w:p w:rsidR="00DF661D" w:rsidRPr="006125B8" w:rsidRDefault="00DF661D" w:rsidP="00DF661D">
            <w:pPr>
              <w:ind w:left="283" w:hanging="283"/>
              <w:rPr>
                <w:rFonts w:ascii="TH SarabunPSK" w:hAnsi="TH SarabunPSK" w:cs="TH SarabunPSK"/>
                <w:sz w:val="32"/>
                <w:szCs w:val="32"/>
              </w:rPr>
            </w:pPr>
            <w:r w:rsidRPr="006125B8">
              <w:rPr>
                <w:rFonts w:ascii="TH SarabunPSK" w:hAnsi="TH SarabunPSK" w:cs="TH SarabunPSK"/>
                <w:sz w:val="32"/>
                <w:szCs w:val="32"/>
              </w:rPr>
              <w:t>4</w:t>
            </w:r>
            <w:r w:rsidRPr="006125B8">
              <w:rPr>
                <w:rFonts w:ascii="TH SarabunPSK" w:hAnsi="TH SarabunPSK" w:cs="TH SarabunPSK" w:hint="cs"/>
                <w:sz w:val="32"/>
                <w:szCs w:val="32"/>
                <w:cs/>
              </w:rPr>
              <w:t xml:space="preserve">. </w:t>
            </w:r>
            <w:r w:rsidRPr="006125B8">
              <w:rPr>
                <w:rFonts w:ascii="TH SarabunPSK" w:hAnsi="TH SarabunPSK" w:cs="TH SarabunPSK"/>
                <w:sz w:val="32"/>
                <w:szCs w:val="32"/>
                <w:cs/>
              </w:rPr>
              <w:t>ร้อยละของการเบิกจ่าย</w:t>
            </w:r>
            <w:r w:rsidRPr="006125B8">
              <w:rPr>
                <w:rFonts w:ascii="TH SarabunPSK" w:hAnsi="TH SarabunPSK" w:cs="TH SarabunPSK" w:hint="cs"/>
                <w:sz w:val="32"/>
                <w:szCs w:val="32"/>
                <w:cs/>
              </w:rPr>
              <w:t>เงิน</w:t>
            </w:r>
          </w:p>
          <w:p w:rsidR="00DF661D" w:rsidRDefault="00DF661D" w:rsidP="00DF661D">
            <w:pPr>
              <w:ind w:left="283" w:hanging="283"/>
              <w:rPr>
                <w:rFonts w:ascii="TH SarabunPSK" w:hAnsi="TH SarabunPSK" w:cs="TH SarabunPSK"/>
                <w:b/>
                <w:bCs/>
                <w:sz w:val="32"/>
                <w:szCs w:val="32"/>
              </w:rPr>
            </w:pPr>
            <w:r w:rsidRPr="006125B8">
              <w:rPr>
                <w:rFonts w:ascii="TH SarabunPSK" w:hAnsi="TH SarabunPSK" w:cs="TH SarabunPSK" w:hint="cs"/>
                <w:sz w:val="32"/>
                <w:szCs w:val="32"/>
                <w:cs/>
              </w:rPr>
              <w:t xml:space="preserve"> </w:t>
            </w:r>
            <w:r>
              <w:rPr>
                <w:rFonts w:ascii="TH SarabunPSK" w:hAnsi="TH SarabunPSK" w:cs="TH SarabunPSK"/>
                <w:sz w:val="32"/>
                <w:szCs w:val="32"/>
              </w:rPr>
              <w:t xml:space="preserve"> </w:t>
            </w:r>
            <w:r w:rsidRPr="006125B8">
              <w:rPr>
                <w:rFonts w:ascii="TH SarabunPSK" w:hAnsi="TH SarabunPSK" w:cs="TH SarabunPSK" w:hint="cs"/>
                <w:sz w:val="32"/>
                <w:szCs w:val="32"/>
                <w:cs/>
              </w:rPr>
              <w:t xml:space="preserve">งบรายจ่าย </w:t>
            </w:r>
            <w:r w:rsidRPr="00BE4095">
              <w:rPr>
                <w:rFonts w:ascii="TH SarabunPSK" w:hAnsi="TH SarabunPSK" w:cs="TH SarabunPSK" w:hint="cs"/>
                <w:b/>
                <w:bCs/>
                <w:sz w:val="32"/>
                <w:szCs w:val="32"/>
                <w:cs/>
              </w:rPr>
              <w:t>(เฉพาะงบวิจัย)</w:t>
            </w:r>
          </w:p>
          <w:p w:rsidR="00DF661D" w:rsidRPr="006125B8" w:rsidRDefault="00DF661D" w:rsidP="00DF661D">
            <w:pPr>
              <w:ind w:left="283" w:hanging="283"/>
              <w:rPr>
                <w:rFonts w:ascii="TH SarabunPSK" w:hAnsi="TH SarabunPSK" w:cs="TH SarabunPSK"/>
                <w:sz w:val="32"/>
                <w:szCs w:val="32"/>
              </w:rPr>
            </w:pPr>
          </w:p>
        </w:tc>
        <w:tc>
          <w:tcPr>
            <w:tcW w:w="851" w:type="dxa"/>
            <w:shd w:val="clear" w:color="auto" w:fill="auto"/>
            <w:vAlign w:val="center"/>
          </w:tcPr>
          <w:p w:rsidR="00DF661D" w:rsidRPr="006125B8" w:rsidRDefault="00DF661D" w:rsidP="00DF661D">
            <w:pPr>
              <w:jc w:val="center"/>
              <w:rPr>
                <w:rFonts w:ascii="TH SarabunPSK" w:hAnsi="TH SarabunPSK" w:cs="TH SarabunPSK"/>
                <w:b/>
                <w:bCs/>
                <w:sz w:val="32"/>
                <w:szCs w:val="32"/>
                <w:cs/>
              </w:rPr>
            </w:pPr>
            <w:r w:rsidRPr="006125B8">
              <w:rPr>
                <w:rFonts w:ascii="TH SarabunPSK" w:hAnsi="TH SarabunPSK" w:cs="TH SarabunPSK"/>
                <w:b/>
                <w:bCs/>
                <w:sz w:val="32"/>
                <w:szCs w:val="32"/>
                <w:cs/>
              </w:rPr>
              <w:t>0.</w:t>
            </w:r>
            <w:r>
              <w:rPr>
                <w:rFonts w:ascii="TH SarabunPSK" w:hAnsi="TH SarabunPSK" w:cs="TH SarabunPSK"/>
                <w:b/>
                <w:bCs/>
                <w:sz w:val="32"/>
                <w:szCs w:val="32"/>
              </w:rPr>
              <w:t>0</w:t>
            </w:r>
            <w:r w:rsidRPr="006125B8">
              <w:rPr>
                <w:rFonts w:ascii="TH SarabunPSK" w:hAnsi="TH SarabunPSK" w:cs="TH SarabunPSK" w:hint="cs"/>
                <w:b/>
                <w:bCs/>
                <w:sz w:val="32"/>
                <w:szCs w:val="32"/>
                <w:cs/>
              </w:rPr>
              <w:t>0</w:t>
            </w:r>
          </w:p>
        </w:tc>
        <w:tc>
          <w:tcPr>
            <w:tcW w:w="850" w:type="dxa"/>
            <w:shd w:val="clear" w:color="auto" w:fill="auto"/>
            <w:vAlign w:val="center"/>
          </w:tcPr>
          <w:p w:rsidR="00DF661D" w:rsidRPr="006125B8" w:rsidRDefault="00DF661D" w:rsidP="00DF661D">
            <w:pPr>
              <w:jc w:val="center"/>
              <w:rPr>
                <w:rFonts w:ascii="TH SarabunPSK" w:hAnsi="TH SarabunPSK" w:cs="TH SarabunPSK"/>
                <w:b/>
                <w:bCs/>
                <w:sz w:val="32"/>
                <w:szCs w:val="32"/>
              </w:rPr>
            </w:pPr>
            <w:r>
              <w:rPr>
                <w:rFonts w:ascii="TH SarabunPSK" w:hAnsi="TH SarabunPSK" w:cs="TH SarabunPSK"/>
                <w:b/>
                <w:bCs/>
                <w:sz w:val="32"/>
                <w:szCs w:val="32"/>
              </w:rPr>
              <w:t>0</w:t>
            </w:r>
          </w:p>
        </w:tc>
        <w:tc>
          <w:tcPr>
            <w:tcW w:w="709" w:type="dxa"/>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rPr>
            </w:pPr>
            <w:r>
              <w:rPr>
                <w:rFonts w:ascii="TH SarabunPSK" w:hAnsi="TH SarabunPSK" w:cs="TH SarabunPSK"/>
                <w:sz w:val="32"/>
                <w:szCs w:val="32"/>
              </w:rPr>
              <w:t>92</w:t>
            </w:r>
          </w:p>
        </w:tc>
        <w:tc>
          <w:tcPr>
            <w:tcW w:w="709" w:type="dxa"/>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rPr>
            </w:pPr>
            <w:r>
              <w:rPr>
                <w:rFonts w:ascii="TH SarabunPSK" w:hAnsi="TH SarabunPSK" w:cs="TH SarabunPSK" w:hint="cs"/>
                <w:sz w:val="32"/>
                <w:szCs w:val="32"/>
                <w:cs/>
              </w:rPr>
              <w:t>94</w:t>
            </w:r>
          </w:p>
        </w:tc>
        <w:tc>
          <w:tcPr>
            <w:tcW w:w="708" w:type="dxa"/>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rPr>
            </w:pPr>
            <w:r w:rsidRPr="006125B8">
              <w:rPr>
                <w:rFonts w:ascii="TH SarabunPSK" w:hAnsi="TH SarabunPSK" w:cs="TH SarabunPSK"/>
                <w:sz w:val="32"/>
                <w:szCs w:val="32"/>
              </w:rPr>
              <w:t>9</w:t>
            </w:r>
            <w:r>
              <w:rPr>
                <w:rFonts w:ascii="TH SarabunPSK" w:hAnsi="TH SarabunPSK" w:cs="TH SarabunPSK"/>
                <w:sz w:val="32"/>
                <w:szCs w:val="32"/>
              </w:rPr>
              <w:t>6</w:t>
            </w:r>
          </w:p>
        </w:tc>
        <w:tc>
          <w:tcPr>
            <w:tcW w:w="709" w:type="dxa"/>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rPr>
            </w:pPr>
            <w:r w:rsidRPr="006125B8">
              <w:rPr>
                <w:rFonts w:ascii="TH SarabunPSK" w:hAnsi="TH SarabunPSK" w:cs="TH SarabunPSK"/>
                <w:sz w:val="32"/>
                <w:szCs w:val="32"/>
              </w:rPr>
              <w:t>9</w:t>
            </w:r>
            <w:r>
              <w:rPr>
                <w:rFonts w:ascii="TH SarabunPSK" w:hAnsi="TH SarabunPSK" w:cs="TH SarabunPSK"/>
                <w:sz w:val="32"/>
                <w:szCs w:val="32"/>
              </w:rPr>
              <w:t>8</w:t>
            </w:r>
          </w:p>
        </w:tc>
        <w:tc>
          <w:tcPr>
            <w:tcW w:w="851" w:type="dxa"/>
            <w:shd w:val="clear" w:color="auto" w:fill="auto"/>
            <w:vAlign w:val="center"/>
          </w:tcPr>
          <w:p w:rsidR="00DF661D" w:rsidRPr="006125B8" w:rsidRDefault="00DF661D" w:rsidP="00DF661D">
            <w:pPr>
              <w:tabs>
                <w:tab w:val="left" w:pos="320"/>
              </w:tabs>
              <w:jc w:val="center"/>
              <w:rPr>
                <w:rFonts w:ascii="TH SarabunPSK" w:hAnsi="TH SarabunPSK" w:cs="TH SarabunPSK"/>
                <w:sz w:val="32"/>
                <w:szCs w:val="32"/>
              </w:rPr>
            </w:pPr>
            <w:r>
              <w:rPr>
                <w:rFonts w:ascii="TH SarabunPSK" w:hAnsi="TH SarabunPSK" w:cs="TH SarabunPSK"/>
                <w:sz w:val="32"/>
                <w:szCs w:val="32"/>
              </w:rPr>
              <w:t>100</w:t>
            </w:r>
          </w:p>
        </w:tc>
        <w:tc>
          <w:tcPr>
            <w:tcW w:w="850" w:type="dxa"/>
            <w:shd w:val="clear" w:color="auto" w:fill="auto"/>
            <w:vAlign w:val="center"/>
          </w:tcPr>
          <w:p w:rsidR="00DF661D" w:rsidRPr="006125B8" w:rsidRDefault="00DF661D" w:rsidP="00DF661D">
            <w:pPr>
              <w:jc w:val="center"/>
              <w:rPr>
                <w:rFonts w:ascii="TH SarabunPSK" w:hAnsi="TH SarabunPSK" w:cs="TH SarabunPSK"/>
                <w:sz w:val="32"/>
                <w:szCs w:val="32"/>
              </w:rPr>
            </w:pPr>
            <w:r>
              <w:rPr>
                <w:rFonts w:ascii="TH SarabunPSK" w:hAnsi="TH SarabunPSK" w:cs="TH SarabunPSK"/>
                <w:sz w:val="32"/>
                <w:szCs w:val="32"/>
              </w:rPr>
              <w:t>0</w:t>
            </w:r>
          </w:p>
        </w:tc>
        <w:tc>
          <w:tcPr>
            <w:tcW w:w="1276" w:type="dxa"/>
            <w:shd w:val="clear" w:color="auto" w:fill="auto"/>
            <w:vAlign w:val="center"/>
          </w:tcPr>
          <w:p w:rsidR="00DF661D" w:rsidRPr="006125B8" w:rsidRDefault="00DF661D" w:rsidP="00DF661D">
            <w:pPr>
              <w:jc w:val="center"/>
              <w:rPr>
                <w:rFonts w:ascii="TH SarabunPSK" w:hAnsi="TH SarabunPSK" w:cs="TH SarabunPSK"/>
                <w:sz w:val="32"/>
                <w:szCs w:val="32"/>
              </w:rPr>
            </w:pPr>
            <w:r>
              <w:rPr>
                <w:rFonts w:ascii="TH SarabunPSK" w:hAnsi="TH SarabunPSK" w:cs="TH SarabunPSK"/>
                <w:sz w:val="32"/>
                <w:szCs w:val="32"/>
              </w:rPr>
              <w:t>0.0000</w:t>
            </w:r>
          </w:p>
        </w:tc>
      </w:tr>
      <w:tr w:rsidR="00DF661D" w:rsidRPr="006125B8" w:rsidTr="00DF661D">
        <w:tc>
          <w:tcPr>
            <w:tcW w:w="2720" w:type="dxa"/>
            <w:shd w:val="clear" w:color="auto" w:fill="auto"/>
          </w:tcPr>
          <w:p w:rsidR="00DF661D" w:rsidRPr="006125B8" w:rsidRDefault="00DF661D" w:rsidP="00DF661D">
            <w:pPr>
              <w:ind w:left="283" w:hanging="283"/>
              <w:jc w:val="center"/>
              <w:rPr>
                <w:rFonts w:ascii="TH SarabunPSK" w:hAnsi="TH SarabunPSK" w:cs="TH SarabunPSK"/>
                <w:b/>
                <w:bCs/>
                <w:sz w:val="32"/>
                <w:szCs w:val="32"/>
                <w:cs/>
              </w:rPr>
            </w:pPr>
            <w:r w:rsidRPr="006125B8">
              <w:rPr>
                <w:rFonts w:ascii="TH SarabunPSK" w:hAnsi="TH SarabunPSK" w:cs="TH SarabunPSK" w:hint="cs"/>
                <w:b/>
                <w:bCs/>
                <w:sz w:val="32"/>
                <w:szCs w:val="32"/>
                <w:cs/>
              </w:rPr>
              <w:t>รวมคะแนนทั้งหมด</w:t>
            </w:r>
          </w:p>
        </w:tc>
        <w:tc>
          <w:tcPr>
            <w:tcW w:w="851" w:type="dxa"/>
            <w:shd w:val="clear" w:color="auto" w:fill="auto"/>
            <w:vAlign w:val="center"/>
          </w:tcPr>
          <w:p w:rsidR="00DF661D" w:rsidRPr="006125B8" w:rsidRDefault="00DF661D" w:rsidP="00DF661D">
            <w:pPr>
              <w:jc w:val="center"/>
              <w:rPr>
                <w:rFonts w:ascii="TH SarabunPSK" w:hAnsi="TH SarabunPSK" w:cs="TH SarabunPSK"/>
                <w:b/>
                <w:bCs/>
                <w:sz w:val="32"/>
                <w:szCs w:val="32"/>
              </w:rPr>
            </w:pPr>
            <w:r w:rsidRPr="006125B8">
              <w:rPr>
                <w:rFonts w:ascii="TH SarabunPSK" w:hAnsi="TH SarabunPSK" w:cs="TH SarabunPSK" w:hint="cs"/>
                <w:b/>
                <w:bCs/>
                <w:sz w:val="32"/>
                <w:szCs w:val="32"/>
                <w:cs/>
              </w:rPr>
              <w:t>1.00</w:t>
            </w:r>
          </w:p>
        </w:tc>
        <w:tc>
          <w:tcPr>
            <w:tcW w:w="850" w:type="dxa"/>
            <w:shd w:val="clear" w:color="auto" w:fill="auto"/>
            <w:vAlign w:val="center"/>
          </w:tcPr>
          <w:p w:rsidR="00DF661D" w:rsidRPr="006125B8" w:rsidRDefault="00DF661D" w:rsidP="00DF661D">
            <w:pPr>
              <w:jc w:val="center"/>
              <w:rPr>
                <w:rFonts w:ascii="TH SarabunPSK" w:hAnsi="TH SarabunPSK" w:cs="TH SarabunPSK"/>
                <w:b/>
                <w:bCs/>
                <w:sz w:val="32"/>
                <w:szCs w:val="32"/>
              </w:rPr>
            </w:pPr>
          </w:p>
        </w:tc>
        <w:tc>
          <w:tcPr>
            <w:tcW w:w="709" w:type="dxa"/>
            <w:shd w:val="clear" w:color="auto" w:fill="auto"/>
            <w:vAlign w:val="center"/>
          </w:tcPr>
          <w:p w:rsidR="00DF661D" w:rsidRPr="006125B8" w:rsidRDefault="00DF661D" w:rsidP="00DF661D">
            <w:pPr>
              <w:jc w:val="center"/>
              <w:rPr>
                <w:rFonts w:ascii="TH SarabunPSK" w:hAnsi="TH SarabunPSK" w:cs="TH SarabunPSK"/>
                <w:b/>
                <w:bCs/>
                <w:sz w:val="32"/>
                <w:szCs w:val="32"/>
              </w:rPr>
            </w:pPr>
          </w:p>
        </w:tc>
        <w:tc>
          <w:tcPr>
            <w:tcW w:w="709" w:type="dxa"/>
            <w:shd w:val="clear" w:color="auto" w:fill="auto"/>
            <w:vAlign w:val="center"/>
          </w:tcPr>
          <w:p w:rsidR="00DF661D" w:rsidRPr="006125B8" w:rsidRDefault="00DF661D" w:rsidP="00DF661D">
            <w:pPr>
              <w:jc w:val="center"/>
              <w:rPr>
                <w:rFonts w:ascii="TH SarabunPSK" w:hAnsi="TH SarabunPSK" w:cs="TH SarabunPSK"/>
                <w:b/>
                <w:bCs/>
                <w:sz w:val="32"/>
                <w:szCs w:val="32"/>
              </w:rPr>
            </w:pPr>
          </w:p>
        </w:tc>
        <w:tc>
          <w:tcPr>
            <w:tcW w:w="708" w:type="dxa"/>
            <w:shd w:val="clear" w:color="auto" w:fill="auto"/>
            <w:vAlign w:val="center"/>
          </w:tcPr>
          <w:p w:rsidR="00DF661D" w:rsidRPr="006125B8" w:rsidRDefault="00DF661D" w:rsidP="00DF661D">
            <w:pPr>
              <w:jc w:val="center"/>
              <w:rPr>
                <w:rFonts w:ascii="TH SarabunPSK" w:hAnsi="TH SarabunPSK" w:cs="TH SarabunPSK"/>
                <w:b/>
                <w:bCs/>
                <w:sz w:val="32"/>
                <w:szCs w:val="32"/>
              </w:rPr>
            </w:pPr>
          </w:p>
        </w:tc>
        <w:tc>
          <w:tcPr>
            <w:tcW w:w="709" w:type="dxa"/>
            <w:shd w:val="clear" w:color="auto" w:fill="auto"/>
            <w:vAlign w:val="center"/>
          </w:tcPr>
          <w:p w:rsidR="00DF661D" w:rsidRPr="006125B8" w:rsidRDefault="00DF661D" w:rsidP="00DF661D">
            <w:pPr>
              <w:jc w:val="center"/>
              <w:rPr>
                <w:rFonts w:ascii="TH SarabunPSK" w:hAnsi="TH SarabunPSK" w:cs="TH SarabunPSK"/>
                <w:b/>
                <w:bCs/>
                <w:sz w:val="32"/>
                <w:szCs w:val="32"/>
              </w:rPr>
            </w:pPr>
          </w:p>
        </w:tc>
        <w:tc>
          <w:tcPr>
            <w:tcW w:w="851" w:type="dxa"/>
            <w:shd w:val="clear" w:color="auto" w:fill="auto"/>
            <w:vAlign w:val="center"/>
          </w:tcPr>
          <w:p w:rsidR="00DF661D" w:rsidRPr="006125B8" w:rsidRDefault="00DF661D" w:rsidP="00DF661D">
            <w:pPr>
              <w:jc w:val="center"/>
              <w:rPr>
                <w:rFonts w:ascii="TH SarabunPSK" w:hAnsi="TH SarabunPSK" w:cs="TH SarabunPSK"/>
                <w:b/>
                <w:bCs/>
                <w:sz w:val="32"/>
                <w:szCs w:val="32"/>
              </w:rPr>
            </w:pPr>
          </w:p>
        </w:tc>
        <w:tc>
          <w:tcPr>
            <w:tcW w:w="850" w:type="dxa"/>
            <w:shd w:val="clear" w:color="auto" w:fill="auto"/>
            <w:vAlign w:val="center"/>
          </w:tcPr>
          <w:p w:rsidR="00DF661D" w:rsidRPr="006125B8" w:rsidRDefault="00DF661D" w:rsidP="00DF661D">
            <w:pPr>
              <w:jc w:val="center"/>
              <w:rPr>
                <w:rFonts w:ascii="TH SarabunPSK" w:hAnsi="TH SarabunPSK" w:cs="TH SarabunPSK"/>
                <w:b/>
                <w:bCs/>
                <w:sz w:val="32"/>
                <w:szCs w:val="32"/>
              </w:rPr>
            </w:pPr>
          </w:p>
        </w:tc>
        <w:tc>
          <w:tcPr>
            <w:tcW w:w="1276" w:type="dxa"/>
            <w:shd w:val="clear" w:color="auto" w:fill="auto"/>
            <w:vAlign w:val="center"/>
          </w:tcPr>
          <w:p w:rsidR="00DF661D" w:rsidRPr="006125B8" w:rsidRDefault="00DF661D" w:rsidP="00DF661D">
            <w:pPr>
              <w:jc w:val="center"/>
              <w:rPr>
                <w:rFonts w:ascii="TH SarabunPSK" w:hAnsi="TH SarabunPSK" w:cs="TH SarabunPSK"/>
                <w:b/>
                <w:bCs/>
                <w:sz w:val="32"/>
                <w:szCs w:val="32"/>
                <w:highlight w:val="yellow"/>
              </w:rPr>
            </w:pPr>
            <w:r>
              <w:rPr>
                <w:rFonts w:ascii="TH SarabunPSK" w:hAnsi="TH SarabunPSK" w:cs="TH SarabunPSK"/>
                <w:b/>
                <w:bCs/>
                <w:sz w:val="32"/>
                <w:szCs w:val="32"/>
                <w:highlight w:val="yellow"/>
              </w:rPr>
              <w:t>5.0000</w:t>
            </w:r>
          </w:p>
        </w:tc>
      </w:tr>
    </w:tbl>
    <w:p w:rsidR="00CC7304" w:rsidRPr="00DF661D" w:rsidRDefault="005A4F48" w:rsidP="00CC7304">
      <w:pPr>
        <w:rPr>
          <w:rFonts w:ascii="TH SarabunPSK" w:hAnsi="TH SarabunPSK" w:cs="TH SarabunPSK"/>
          <w:b/>
          <w:bCs/>
          <w:color w:val="FF0000"/>
          <w:sz w:val="36"/>
          <w:szCs w:val="36"/>
          <w:cs/>
        </w:rPr>
      </w:pPr>
      <w:r>
        <w:rPr>
          <w:rFonts w:ascii="TH SarabunPSK" w:hAnsi="TH SarabunPSK" w:cs="TH SarabunPSK"/>
          <w:b/>
          <w:bCs/>
          <w:noProof/>
          <w:sz w:val="32"/>
          <w:szCs w:val="32"/>
        </w:rPr>
        <mc:AlternateContent>
          <mc:Choice Requires="wps">
            <w:drawing>
              <wp:anchor distT="0" distB="0" distL="114300" distR="114300" simplePos="0" relativeHeight="251658240" behindDoc="0" locked="0" layoutInCell="1" allowOverlap="1" wp14:anchorId="1BE8C062" wp14:editId="4B294369">
                <wp:simplePos x="0" y="0"/>
                <wp:positionH relativeFrom="margin">
                  <wp:align>left</wp:align>
                </wp:positionH>
                <wp:positionV relativeFrom="paragraph">
                  <wp:posOffset>5133826</wp:posOffset>
                </wp:positionV>
                <wp:extent cx="6468035" cy="336550"/>
                <wp:effectExtent l="19050" t="19050" r="47625" b="63500"/>
                <wp:wrapNone/>
                <wp:docPr id="1" name="Rectangle 1" descr="กระดาษพาไพรั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035" cy="336550"/>
                        </a:xfrm>
                        <a:prstGeom prst="rect">
                          <a:avLst/>
                        </a:prstGeom>
                        <a:blipFill dpi="0" rotWithShape="0">
                          <a:blip r:embed="rId5"/>
                          <a:srcRect/>
                          <a:tile tx="0" ty="0" sx="100000" sy="100000" flip="none" algn="tl"/>
                        </a:blipFill>
                        <a:ln w="38100">
                          <a:solidFill>
                            <a:srgbClr val="F2F2F2"/>
                          </a:solidFill>
                          <a:miter lim="800000"/>
                          <a:headEnd/>
                          <a:tailEnd/>
                        </a:ln>
                        <a:effectLst>
                          <a:outerShdw dist="28398" dir="3806097" algn="ctr" rotWithShape="0">
                            <a:srgbClr val="823B0B">
                              <a:alpha val="50000"/>
                            </a:srgbClr>
                          </a:outerShdw>
                        </a:effectLst>
                      </wps:spPr>
                      <wps:txbx>
                        <w:txbxContent>
                          <w:p w:rsidR="00CC7304" w:rsidRPr="00A71694" w:rsidRDefault="00CC7304" w:rsidP="00CC7304">
                            <w:pPr>
                              <w:rPr>
                                <w:color w:val="C00000"/>
                              </w:rPr>
                            </w:pPr>
                            <w:r w:rsidRPr="00A71694">
                              <w:rPr>
                                <w:rFonts w:ascii="TH SarabunPSK" w:hAnsi="TH SarabunPSK" w:cs="TH SarabunPSK"/>
                                <w:b/>
                                <w:bCs/>
                                <w:color w:val="C00000"/>
                                <w:sz w:val="32"/>
                                <w:szCs w:val="32"/>
                              </w:rPr>
                              <w:t xml:space="preserve">* </w:t>
                            </w:r>
                            <w:r w:rsidRPr="00A71694">
                              <w:rPr>
                                <w:rFonts w:ascii="TH SarabunPSK" w:hAnsi="TH SarabunPSK" w:cs="TH SarabunPSK" w:hint="cs"/>
                                <w:b/>
                                <w:bCs/>
                                <w:color w:val="C00000"/>
                                <w:sz w:val="32"/>
                                <w:szCs w:val="32"/>
                                <w:cs/>
                              </w:rPr>
                              <w:t>กรณีไม่มีงบลงทุน / งบวิจัย / หรือไม่มีทั้งงบลงทุนและงบวิจัย ให้นำน้ำหนักไปรวมไว้ที่รายจ่ายภาพรวม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C062" id="Rectangle 1" o:spid="_x0000_s1026" alt="กระดาษพาไพรัส" style="position:absolute;margin-left:0;margin-top:404.25pt;width:509.3pt;height:2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" strokecolor="#f2f2f2" strokeweight="3pt">
                <v:fill r:id="rId6" o:title="กระดาษพาไพรัส" recolor="t" type="tile"/>
                <v:shadow on="t" color="#823b0b" opacity=".5" offset="1pt"/>
                <v:textbox>
                  <w:txbxContent>
                    <w:p w:rsidR="00CC7304" w:rsidRPr="00A71694" w:rsidRDefault="00CC7304" w:rsidP="00CC7304">
                      <w:pPr>
                        <w:rPr>
                          <w:color w:val="C00000"/>
                        </w:rPr>
                      </w:pPr>
                      <w:r w:rsidRPr="00A71694">
                        <w:rPr>
                          <w:rFonts w:ascii="TH SarabunPSK" w:hAnsi="TH SarabunPSK" w:cs="TH SarabunPSK"/>
                          <w:b/>
                          <w:bCs/>
                          <w:color w:val="C00000"/>
                          <w:sz w:val="32"/>
                          <w:szCs w:val="32"/>
                        </w:rPr>
                        <w:t xml:space="preserve">* </w:t>
                      </w:r>
                      <w:r w:rsidRPr="00A71694">
                        <w:rPr>
                          <w:rFonts w:ascii="TH SarabunPSK" w:hAnsi="TH SarabunPSK" w:cs="TH SarabunPSK" w:hint="cs"/>
                          <w:b/>
                          <w:bCs/>
                          <w:color w:val="C00000"/>
                          <w:sz w:val="32"/>
                          <w:szCs w:val="32"/>
                          <w:cs/>
                        </w:rPr>
                        <w:t>กรณีไม่มีงบลงทุน / งบวิจัย / หรือไม่มีทั้งงบลงทุนและงบวิจัย ให้นำน้ำหนักไปรวมไว้ที่รายจ่ายภาพรวม</w:t>
                      </w:r>
                    </w:p>
                  </w:txbxContent>
                </v:textbox>
                <w10:wrap anchorx="margin"/>
              </v:rect>
            </w:pict>
          </mc:Fallback>
        </mc:AlternateContent>
      </w:r>
    </w:p>
    <w:p w:rsidR="00CC7304" w:rsidRDefault="00CC7304" w:rsidP="00CC7304">
      <w:pPr>
        <w:rPr>
          <w:rFonts w:ascii="TH SarabunPSK" w:hAnsi="TH SarabunPSK" w:cs="TH SarabunPSK"/>
          <w:b/>
          <w:bCs/>
          <w:sz w:val="32"/>
          <w:szCs w:val="32"/>
        </w:rPr>
      </w:pPr>
    </w:p>
    <w:p w:rsidR="008E3923" w:rsidRDefault="005A4F48"/>
    <w:sectPr w:rsidR="008E3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DilleniaUPC">
    <w:panose1 w:val="02020603050405020304"/>
    <w:charset w:val="00"/>
    <w:family w:val="roman"/>
    <w:pitch w:val="variable"/>
    <w:sig w:usb0="81000027" w:usb1="00000002" w:usb2="00000000" w:usb3="00000000" w:csb0="00010001"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34875"/>
    <w:multiLevelType w:val="hybridMultilevel"/>
    <w:tmpl w:val="1FECE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04"/>
    <w:rsid w:val="003E5177"/>
    <w:rsid w:val="005A4F48"/>
    <w:rsid w:val="00633EB8"/>
    <w:rsid w:val="00982314"/>
    <w:rsid w:val="00CC7304"/>
    <w:rsid w:val="00DF661D"/>
    <w:rsid w:val="00ED58D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49D73-5AE2-4EB8-92F8-01AD7060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04"/>
    <w:pPr>
      <w:spacing w:after="0" w:line="240" w:lineRule="auto"/>
    </w:pPr>
    <w:rPr>
      <w:rFonts w:ascii="Calibri" w:eastAsia="Calibri" w:hAnsi="Calibri" w:cs="DilleniaUP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อักขระ,อักขระ1 อักขระ,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
    <w:basedOn w:val="Normal"/>
    <w:link w:val="FootnoteTextChar"/>
    <w:rsid w:val="00CC7304"/>
    <w:rPr>
      <w:rFonts w:ascii="MS Sans Serif" w:eastAsia="MS Mincho" w:hAnsi="MS Sans Serif" w:cs="Cordia New"/>
      <w:sz w:val="28"/>
    </w:rPr>
  </w:style>
  <w:style w:type="character" w:customStyle="1" w:styleId="FootnoteTextChar">
    <w:name w:val="Footnote Text Char"/>
    <w:aliases w:val=" อักขระ Char,อักขระ1 อักขระ Char,อักขระ Char, อักขระ อักขระ อักขระ อักขระ อักขระ Char, อักขระ อักขระ อักขระ อักขระ Char, อักขระ Char อักขระ อักขระ Char, อักขระ Char อักขระ Char,อักขระ อักขระ อักขระ อักขระ อัก Char"/>
    <w:basedOn w:val="DefaultParagraphFont"/>
    <w:link w:val="FootnoteText"/>
    <w:rsid w:val="00CC7304"/>
    <w:rPr>
      <w:rFonts w:ascii="MS Sans Serif" w:eastAsia="MS Mincho" w:hAnsi="MS Sans Serif" w:cs="Cordia New"/>
      <w:sz w:val="28"/>
    </w:rPr>
  </w:style>
  <w:style w:type="paragraph" w:styleId="ListParagraph">
    <w:name w:val="List Paragraph"/>
    <w:basedOn w:val="Normal"/>
    <w:uiPriority w:val="34"/>
    <w:qFormat/>
    <w:rsid w:val="00CC7304"/>
    <w:pPr>
      <w:ind w:left="720"/>
      <w:contextualSpacing/>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chattrarat.t</dc:creator>
  <cp:keywords/>
  <dc:description/>
  <cp:lastModifiedBy>chattrarat.t</cp:lastModifiedBy>
  <cp:revision>5</cp:revision>
  <dcterms:created xsi:type="dcterms:W3CDTF">2020-09-17T03:25:00Z</dcterms:created>
  <dcterms:modified xsi:type="dcterms:W3CDTF">2020-09-27T03:50:00Z</dcterms:modified>
</cp:coreProperties>
</file>